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bookmarkStart w:id="0" w:name="_GoBack"/>
      <w:bookmarkEnd w:id="0"/>
      <w:r>
        <w:rPr>
          <w:sz w:val="22"/>
          <w:szCs w:val="22"/>
        </w:rPr>
        <w:t>Vietos projektų</w:t>
      </w:r>
      <w:r w:rsidR="009A0A2B">
        <w:rPr>
          <w:sz w:val="22"/>
          <w:szCs w:val="22"/>
        </w:rPr>
        <w:t xml:space="preserve"> finansavimo sąlygų aprašo</w:t>
      </w:r>
    </w:p>
    <w:p w:rsidR="002F03C4" w:rsidRDefault="00D00B2B">
      <w:pPr>
        <w:ind w:left="5102"/>
        <w:rPr>
          <w:sz w:val="22"/>
          <w:szCs w:val="22"/>
        </w:rPr>
      </w:pPr>
      <w:r>
        <w:rPr>
          <w:sz w:val="22"/>
          <w:szCs w:val="22"/>
        </w:rPr>
        <w:t>3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ONĘ „PASLAUGŲ IR VIETOS PROJEKTŲ KŪRIMAS IR PLĖTRA“</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86152E">
        <w:tc>
          <w:tcPr>
            <w:tcW w:w="9644"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en-US"/>
              </w:rPr>
            </w:pPr>
            <w:r>
              <w:rPr>
                <w:sz w:val="22"/>
                <w:szCs w:val="22"/>
                <w:lang w:val="en-US"/>
              </w:rPr>
              <w:t>□ – privatus verslas, vykdomas fiz</w:t>
            </w:r>
            <w:r w:rsidR="00C27980">
              <w:rPr>
                <w:sz w:val="22"/>
                <w:szCs w:val="22"/>
                <w:lang w:val="en-US"/>
              </w:rPr>
              <w:t>inio asmens.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2F03C4" w:rsidTr="0086152E">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 xml:space="preserve">EVRK </w:t>
            </w:r>
            <w:r w:rsidR="007E0F81">
              <w:rPr>
                <w:sz w:val="22"/>
                <w:szCs w:val="22"/>
                <w:lang w:val="en-US"/>
              </w:rPr>
              <w:t>grupe</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86152E">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86152E">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 asociacija;</w:t>
            </w:r>
          </w:p>
          <w:p w:rsidR="002F03C4" w:rsidRDefault="00D00B2B">
            <w:pPr>
              <w:rPr>
                <w:sz w:val="22"/>
                <w:szCs w:val="22"/>
                <w:lang w:val="en-US"/>
              </w:rPr>
            </w:pPr>
            <w:r>
              <w:rPr>
                <w:sz w:val="22"/>
                <w:szCs w:val="22"/>
                <w:lang w:val="en-US"/>
              </w:rPr>
              <w:t>□ – mažoji bendrija;</w:t>
            </w:r>
          </w:p>
          <w:p w:rsidR="002F03C4" w:rsidRDefault="00D00B2B">
            <w:pPr>
              <w:rPr>
                <w:sz w:val="22"/>
                <w:szCs w:val="22"/>
                <w:lang w:val="en-US"/>
              </w:rPr>
            </w:pPr>
            <w:r>
              <w:rPr>
                <w:sz w:val="22"/>
                <w:szCs w:val="22"/>
                <w:lang w:val="en-US"/>
              </w:rPr>
              <w:t>□ – viešoji įstaiga;</w:t>
            </w:r>
          </w:p>
          <w:p w:rsidR="002F03C4" w:rsidRDefault="00D00B2B">
            <w:pPr>
              <w:rPr>
                <w:sz w:val="22"/>
                <w:szCs w:val="22"/>
                <w:lang w:val="en-US"/>
              </w:rPr>
            </w:pPr>
            <w:r>
              <w:rPr>
                <w:sz w:val="22"/>
                <w:szCs w:val="22"/>
                <w:lang w:val="en-US"/>
              </w:rPr>
              <w:t>□ – labdaros ir paramos fondas;</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en-US"/>
              </w:rPr>
            </w:pPr>
            <w:r>
              <w:rPr>
                <w:sz w:val="22"/>
                <w:szCs w:val="22"/>
                <w:lang w:val="en-US"/>
              </w:rPr>
              <w:t>□ – fizinis asmuo, veikiantis pagal individualios veiklos pažymą;</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both"/>
              <w:rPr>
                <w:sz w:val="22"/>
                <w:szCs w:val="22"/>
                <w:lang w:val="en-US"/>
              </w:rPr>
            </w:pPr>
            <w:r>
              <w:rPr>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86152E">
        <w:tc>
          <w:tcPr>
            <w:tcW w:w="70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sz w:val="22"/>
                <w:szCs w:val="22"/>
                <w:lang w:val="en-US"/>
              </w:rPr>
            </w:pPr>
            <w:r>
              <w:rPr>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rPr>
                <w:b/>
                <w:sz w:val="22"/>
                <w:szCs w:val="22"/>
                <w:lang w:val="en-US"/>
              </w:rPr>
            </w:pPr>
            <w:r>
              <w:rPr>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lastRenderedPageBreak/>
              <w:t>4. finansavimo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5. programos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5. finansavimo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6. programos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ir nekilnojamojo turto unikalus (-ūs)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86152E">
        <w:tc>
          <w:tcPr>
            <w:tcW w:w="72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sz w:val="22"/>
                <w:szCs w:val="22"/>
                <w:lang w:val="en-US"/>
              </w:rPr>
            </w:pPr>
            <w:r>
              <w:rPr>
                <w:i/>
                <w:sz w:val="22"/>
                <w:szCs w:val="22"/>
                <w:lang w:val="en-US"/>
              </w:rPr>
              <w:t xml:space="preserve">Paaiškinama, ar verslo plane numatytų prekių ir (arba) teikti paslaugų paklausai turi teigiamos arba neigiamos įtakos sezoniškumas, demografiniai, ekonominiai, aplinkosauginiai, socialiniai, kultūriniai </w:t>
            </w:r>
            <w:r>
              <w:rPr>
                <w:i/>
                <w:sz w:val="22"/>
                <w:szCs w:val="22"/>
                <w:lang w:val="en-US"/>
              </w:rPr>
              <w:lastRenderedPageBreak/>
              <w:t>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2F03C4" w:rsidTr="0086152E">
        <w:tc>
          <w:tcPr>
            <w:tcW w:w="7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Planuojamų gaminti prekių ir (arba) planuojamų teikti paslaugų 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i/>
                <w:sz w:val="22"/>
                <w:szCs w:val="22"/>
                <w:lang w:val="en-US"/>
              </w:rPr>
            </w:pPr>
            <w:r>
              <w:rPr>
                <w:i/>
                <w:sz w:val="22"/>
                <w:szCs w:val="22"/>
                <w:lang w:val="en-US"/>
              </w:rPr>
              <w:t>Nurodoma, kokios prekių ir (arba) paslaugų pardavimus didinančios priemonės bus taikomos (pvz., reklama internete, įvairios akcijos pardavimo vietose, socialiniuose tinkluose, akcijos viešosiose vietose, dalyvavimas parodose, mugėse ir pan.).</w:t>
            </w:r>
          </w:p>
        </w:tc>
      </w:tr>
    </w:tbl>
    <w:p w:rsidR="006D6DBA" w:rsidRDefault="006D6DBA">
      <w:pPr>
        <w:rPr>
          <w:sz w:val="22"/>
          <w:szCs w:val="22"/>
        </w:rPr>
        <w:sectPr w:rsidR="006D6DBA" w:rsidSect="00AD70DD">
          <w:pgSz w:w="11907" w:h="16840"/>
          <w:pgMar w:top="1134" w:right="1134" w:bottom="1134" w:left="1701" w:header="567" w:footer="567" w:gutter="0"/>
          <w:cols w:space="1296"/>
          <w:titlePg/>
          <w:docGrid w:linePitch="326"/>
        </w:sectPr>
      </w:pPr>
    </w:p>
    <w:tbl>
      <w:tblPr>
        <w:tblW w:w="1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252"/>
        <w:gridCol w:w="3101"/>
        <w:gridCol w:w="1320"/>
        <w:gridCol w:w="1703"/>
        <w:gridCol w:w="1692"/>
        <w:gridCol w:w="9"/>
        <w:gridCol w:w="1701"/>
        <w:gridCol w:w="1701"/>
        <w:gridCol w:w="1695"/>
        <w:gridCol w:w="6"/>
      </w:tblGrid>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lastRenderedPageBreak/>
              <w:t>4.</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b/>
                <w:sz w:val="22"/>
                <w:szCs w:val="22"/>
                <w:lang w:val="en-US"/>
              </w:rPr>
            </w:pPr>
            <w:r>
              <w:rPr>
                <w:b/>
                <w:sz w:val="22"/>
                <w:szCs w:val="22"/>
                <w:lang w:val="en-US"/>
              </w:rPr>
              <w:t>I</w:t>
            </w:r>
          </w:p>
        </w:tc>
        <w:tc>
          <w:tcPr>
            <w:tcW w:w="3102"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II</w:t>
            </w: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III</w:t>
            </w:r>
          </w:p>
        </w:tc>
        <w:tc>
          <w:tcPr>
            <w:tcW w:w="1703"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w:t>
            </w:r>
          </w:p>
        </w:tc>
        <w:tc>
          <w:tcPr>
            <w:tcW w:w="1692"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VII</w:t>
            </w:r>
          </w:p>
        </w:tc>
        <w:tc>
          <w:tcPr>
            <w:tcW w:w="1695" w:type="dxa"/>
            <w:tcBorders>
              <w:top w:val="single" w:sz="4" w:space="0" w:color="auto"/>
              <w:left w:val="single" w:sz="4" w:space="0" w:color="auto"/>
              <w:bottom w:val="single" w:sz="4" w:space="0" w:color="auto"/>
              <w:right w:val="single" w:sz="4" w:space="0" w:color="auto"/>
            </w:tcBorders>
            <w:shd w:val="clear" w:color="auto" w:fill="FFFFFF"/>
            <w:hideMark/>
          </w:tcPr>
          <w:p w:rsidR="007E0F81" w:rsidRDefault="007E0F81">
            <w:pPr>
              <w:tabs>
                <w:tab w:val="left" w:pos="3555"/>
              </w:tabs>
              <w:jc w:val="center"/>
              <w:rPr>
                <w:b/>
                <w:sz w:val="22"/>
                <w:szCs w:val="22"/>
                <w:lang w:val="en-US"/>
              </w:rPr>
            </w:pPr>
            <w:r>
              <w:rPr>
                <w:b/>
                <w:sz w:val="22"/>
                <w:szCs w:val="22"/>
                <w:lang w:val="en-US"/>
              </w:rPr>
              <w:t>VIII</w:t>
            </w:r>
          </w:p>
          <w:p w:rsidR="007E0F81" w:rsidRDefault="007E0F81">
            <w:pPr>
              <w:tabs>
                <w:tab w:val="left" w:pos="3555"/>
              </w:tabs>
              <w:jc w:val="center"/>
              <w:rPr>
                <w:b/>
                <w:sz w:val="22"/>
                <w:szCs w:val="22"/>
                <w:lang w:val="en-US"/>
              </w:rPr>
            </w:pPr>
          </w:p>
        </w:tc>
      </w:tr>
      <w:tr w:rsidR="002F03C4" w:rsidTr="00866EE2">
        <w:trPr>
          <w:gridAfter w:val="1"/>
          <w:wAfter w:w="6" w:type="dxa"/>
        </w:trPr>
        <w:tc>
          <w:tcPr>
            <w:tcW w:w="1253"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102"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7E0F81">
            <w:pPr>
              <w:tabs>
                <w:tab w:val="left" w:pos="3555"/>
              </w:tabs>
              <w:jc w:val="center"/>
              <w:rPr>
                <w:b/>
                <w:sz w:val="22"/>
                <w:szCs w:val="22"/>
                <w:lang w:val="en-US"/>
              </w:rPr>
            </w:pPr>
            <w:r>
              <w:rPr>
                <w:b/>
                <w:sz w:val="22"/>
                <w:szCs w:val="22"/>
                <w:lang w:val="en-US"/>
              </w:rPr>
              <w:t xml:space="preserve">Ataskaitiniai </w:t>
            </w:r>
            <w:r w:rsidR="00D00B2B">
              <w:rPr>
                <w:b/>
                <w:sz w:val="22"/>
                <w:szCs w:val="22"/>
                <w:lang w:val="en-US"/>
              </w:rPr>
              <w:t>metai</w:t>
            </w:r>
          </w:p>
          <w:p w:rsidR="002F03C4" w:rsidRDefault="00D00B2B">
            <w:pPr>
              <w:tabs>
                <w:tab w:val="left" w:pos="3555"/>
              </w:tabs>
              <w:jc w:val="center"/>
              <w:rPr>
                <w:b/>
                <w:sz w:val="22"/>
                <w:szCs w:val="22"/>
                <w:lang w:val="en-US"/>
              </w:rPr>
            </w:pPr>
            <w:r>
              <w:rPr>
                <w:b/>
                <w:sz w:val="22"/>
                <w:szCs w:val="22"/>
                <w:lang w:val="en-US"/>
              </w:rPr>
              <w:t>&lt;20...&gt;</w:t>
            </w:r>
          </w:p>
        </w:tc>
        <w:tc>
          <w:tcPr>
            <w:tcW w:w="339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106"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866EE2" w:rsidTr="00866EE2">
        <w:trPr>
          <w:trHeight w:val="570"/>
        </w:trPr>
        <w:tc>
          <w:tcPr>
            <w:tcW w:w="1253"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310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1318"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 metai</w:t>
            </w:r>
          </w:p>
          <w:p w:rsidR="007E0F81" w:rsidRDefault="007E0F81">
            <w:pPr>
              <w:tabs>
                <w:tab w:val="left" w:pos="3555"/>
              </w:tabs>
              <w:jc w:val="center"/>
              <w:rPr>
                <w:i/>
                <w:sz w:val="22"/>
                <w:szCs w:val="22"/>
                <w:lang w:val="en-US"/>
              </w:rPr>
            </w:pPr>
            <w:r>
              <w:rPr>
                <w:b/>
                <w:sz w:val="22"/>
                <w:szCs w:val="22"/>
                <w:lang w:val="en-US"/>
              </w:rPr>
              <w:t>&lt;20...&gt;</w:t>
            </w:r>
          </w:p>
        </w:tc>
        <w:tc>
          <w:tcPr>
            <w:tcW w:w="169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 metai</w:t>
            </w:r>
          </w:p>
          <w:p w:rsidR="007E0F81" w:rsidRDefault="007E0F81">
            <w:pPr>
              <w:tabs>
                <w:tab w:val="left" w:pos="3555"/>
              </w:tabs>
              <w:jc w:val="center"/>
              <w:rPr>
                <w:b/>
                <w:sz w:val="22"/>
                <w:szCs w:val="22"/>
                <w:lang w:val="en-US"/>
              </w:rPr>
            </w:pPr>
            <w:r>
              <w:rPr>
                <w:b/>
                <w:sz w:val="22"/>
                <w:szCs w:val="22"/>
                <w:lang w:val="en-US"/>
              </w:rPr>
              <w:t>&lt;20...&gt;</w:t>
            </w:r>
          </w:p>
        </w:tc>
        <w:tc>
          <w:tcPr>
            <w:tcW w:w="171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 metai</w:t>
            </w:r>
          </w:p>
          <w:p w:rsidR="007E0F81" w:rsidRDefault="007E0F81">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 metai</w:t>
            </w:r>
          </w:p>
          <w:p w:rsidR="007E0F81" w:rsidRDefault="007E0F81">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E0F81" w:rsidRDefault="007E0F81">
            <w:pPr>
              <w:tabs>
                <w:tab w:val="left" w:pos="3555"/>
              </w:tabs>
              <w:jc w:val="center"/>
              <w:rPr>
                <w:b/>
                <w:sz w:val="22"/>
                <w:szCs w:val="22"/>
                <w:lang w:val="en-US"/>
              </w:rPr>
            </w:pPr>
            <w:r>
              <w:rPr>
                <w:b/>
                <w:sz w:val="22"/>
                <w:szCs w:val="22"/>
                <w:lang w:val="en-US"/>
              </w:rPr>
              <w:t>III metai</w:t>
            </w:r>
          </w:p>
          <w:p w:rsidR="007E0F81" w:rsidRDefault="007E0F81">
            <w:pPr>
              <w:tabs>
                <w:tab w:val="left" w:pos="3555"/>
              </w:tabs>
              <w:jc w:val="center"/>
              <w:rPr>
                <w:b/>
                <w:sz w:val="22"/>
                <w:szCs w:val="22"/>
                <w:lang w:val="en-US"/>
              </w:rPr>
            </w:pPr>
            <w:r>
              <w:rPr>
                <w:b/>
                <w:sz w:val="22"/>
                <w:szCs w:val="22"/>
                <w:lang w:val="en-US"/>
              </w:rPr>
              <w:t>&lt;20...&gt;</w:t>
            </w:r>
          </w:p>
          <w:p w:rsidR="007E0F81" w:rsidRDefault="007E0F81">
            <w:pPr>
              <w:tabs>
                <w:tab w:val="left" w:pos="3555"/>
              </w:tabs>
              <w:jc w:val="center"/>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4.1.</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jc w:val="both"/>
              <w:rPr>
                <w:b/>
                <w:sz w:val="22"/>
                <w:szCs w:val="22"/>
                <w:lang w:val="en-US"/>
              </w:rPr>
            </w:pPr>
            <w:r>
              <w:rPr>
                <w:b/>
                <w:sz w:val="22"/>
                <w:szCs w:val="22"/>
                <w:lang w:val="en-US"/>
              </w:rPr>
              <w:t>PAREIŠKĖJO PAJAMOS IŠ EKONOMINĖS VEIKLOS (PAGAL EVRK) (EUR)</w:t>
            </w: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4.1.1.</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 xml:space="preserve">Gaminamos ir planuojamos gaminti prekės </w:t>
            </w:r>
          </w:p>
          <w:p w:rsidR="002F03C4" w:rsidRDefault="00D00B2B">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4.1.1.1.</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Pagaminta (užauginta)</w:t>
            </w:r>
          </w:p>
          <w:p w:rsidR="007E0F81" w:rsidRDefault="007E0F81">
            <w:pPr>
              <w:tabs>
                <w:tab w:val="left" w:pos="3555"/>
              </w:tabs>
              <w:jc w:val="both"/>
              <w:rPr>
                <w:b/>
                <w:sz w:val="22"/>
                <w:szCs w:val="22"/>
                <w:lang w:val="en-US"/>
              </w:rPr>
            </w:pPr>
            <w:r>
              <w:rPr>
                <w:b/>
                <w:sz w:val="22"/>
                <w:szCs w:val="22"/>
                <w:lang w:val="en-US"/>
              </w:rPr>
              <w:t>&lt;...&gt; (EVRK kodas &lt;...&gt;)</w:t>
            </w:r>
          </w:p>
          <w:p w:rsidR="007E0F81" w:rsidRDefault="007E0F81">
            <w:pPr>
              <w:tabs>
                <w:tab w:val="left" w:pos="3555"/>
              </w:tabs>
              <w:jc w:val="both"/>
              <w:rPr>
                <w:i/>
                <w:sz w:val="22"/>
                <w:szCs w:val="22"/>
                <w:lang w:val="en-US"/>
              </w:rPr>
            </w:pPr>
            <w:r>
              <w:rPr>
                <w:i/>
                <w:sz w:val="22"/>
                <w:szCs w:val="22"/>
                <w:lang w:val="en-US"/>
              </w:rPr>
              <w:t>Čia ir toliau (toliau esančiose šios lentelės II stulpelio eilutėse) įrašykite konkrečiai, kas gaminama (užauginama) pagal EVRK (nurodomas EVRK kodas) ir nurodykite mato vienetą (pvz., vnt., kg, t).</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4.1.1.2.</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Parduota &lt;...&gt;</w:t>
            </w:r>
          </w:p>
          <w:p w:rsidR="007E0F81" w:rsidRDefault="007E0F81">
            <w:pPr>
              <w:tabs>
                <w:tab w:val="left" w:pos="3555"/>
              </w:tabs>
              <w:jc w:val="both"/>
              <w:rPr>
                <w:b/>
                <w:sz w:val="22"/>
                <w:szCs w:val="22"/>
                <w:lang w:val="en-US"/>
              </w:rPr>
            </w:pPr>
            <w:r>
              <w:rPr>
                <w:i/>
                <w:sz w:val="22"/>
                <w:szCs w:val="22"/>
                <w:lang w:val="en-US"/>
              </w:rPr>
              <w:t>Mato vienetas turi sutapti su 4.1.1.1 eilutėje nurodytu mato vienetu.</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4.1.1.3.</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Vidutinė kaina (Eur)</w:t>
            </w:r>
          </w:p>
          <w:p w:rsidR="007E0F81" w:rsidRDefault="007E0F81">
            <w:pPr>
              <w:tabs>
                <w:tab w:val="left" w:pos="3555"/>
              </w:tabs>
              <w:jc w:val="both"/>
              <w:rPr>
                <w:sz w:val="22"/>
                <w:szCs w:val="22"/>
                <w:lang w:val="en-US"/>
              </w:rPr>
            </w:pPr>
            <w:r>
              <w:rPr>
                <w:i/>
                <w:sz w:val="22"/>
                <w:szCs w:val="22"/>
                <w:lang w:val="en-US"/>
              </w:rPr>
              <w:t>Nurodoma kaina Eur už 1 mato vienetą, nurodytą 4.1.1.1–4.1.1.2 eilutėse.</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4.1.1.4.</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Gautos pajamos (Eur)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rPr>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rPr>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F03C4" w:rsidRDefault="00D00B2B">
            <w:pPr>
              <w:tabs>
                <w:tab w:val="left" w:pos="3555"/>
              </w:tabs>
              <w:jc w:val="center"/>
              <w:rPr>
                <w:b/>
                <w:sz w:val="22"/>
                <w:szCs w:val="22"/>
                <w:lang w:val="en-US"/>
              </w:rPr>
            </w:pPr>
            <w:r>
              <w:rPr>
                <w:b/>
                <w:sz w:val="22"/>
                <w:szCs w:val="22"/>
                <w:lang w:val="en-US"/>
              </w:rPr>
              <w:t>4.1.2.</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F03C4" w:rsidRDefault="00D00B2B">
            <w:pPr>
              <w:tabs>
                <w:tab w:val="left" w:pos="3555"/>
              </w:tabs>
              <w:rPr>
                <w:b/>
                <w:sz w:val="22"/>
                <w:szCs w:val="22"/>
                <w:lang w:val="en-US"/>
              </w:rPr>
            </w:pPr>
            <w:r>
              <w:rPr>
                <w:b/>
                <w:sz w:val="22"/>
                <w:szCs w:val="22"/>
                <w:lang w:val="en-US"/>
              </w:rPr>
              <w:t>Teikiamos ir planuojamos teikti paslaugos</w:t>
            </w:r>
          </w:p>
          <w:p w:rsidR="002F03C4" w:rsidRDefault="00D00B2B">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w:t>
            </w:r>
            <w:r>
              <w:rPr>
                <w:i/>
                <w:sz w:val="22"/>
                <w:szCs w:val="22"/>
                <w:lang w:val="en-US"/>
              </w:rPr>
              <w:lastRenderedPageBreak/>
              <w:t xml:space="preserve">pareiškėjas numato teikti kelių rūšių paslaugas, šios verslo plano eilutės kiekvienai paslaugai pildomos atskirai, t. y. verslo plano forma atitinkamai turi būti papildoma naujomis eilutėmis. </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lastRenderedPageBreak/>
              <w:t>4.1.2.1.</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Parduota paslaugų &lt;...&gt; (EVRK kodas &lt;...&gt;)</w:t>
            </w:r>
          </w:p>
          <w:p w:rsidR="007E0F81" w:rsidRDefault="007E0F81">
            <w:pPr>
              <w:tabs>
                <w:tab w:val="left" w:pos="3555"/>
              </w:tabs>
              <w:jc w:val="both"/>
              <w:rPr>
                <w:i/>
                <w:sz w:val="22"/>
                <w:szCs w:val="22"/>
                <w:lang w:val="en-US"/>
              </w:rPr>
            </w:pPr>
            <w:r>
              <w:rPr>
                <w:i/>
                <w:sz w:val="22"/>
                <w:szCs w:val="22"/>
                <w:lang w:val="en-US"/>
              </w:rPr>
              <w:t>Čia ir toliau (toliau esančiose šios lentelės II stulpelio eilutėse) įrašykite konkrečiai, kokios paslaugos teikiamos, ir nurodykite tą patį mato vienetą (pvz., vnt., kartais, valandomis, dienomis, paromis ir pan.).</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4.1.2.2.</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b/>
                <w:sz w:val="22"/>
                <w:szCs w:val="22"/>
                <w:lang w:val="en-US"/>
              </w:rPr>
            </w:pPr>
            <w:r>
              <w:rPr>
                <w:b/>
                <w:sz w:val="22"/>
                <w:szCs w:val="22"/>
                <w:lang w:val="en-US"/>
              </w:rPr>
              <w:t xml:space="preserve">Parduotos paslaugos vidutinis įkainis (Eur už mato vnt.) </w:t>
            </w:r>
          </w:p>
          <w:p w:rsidR="007E0F81" w:rsidRDefault="007E0F81">
            <w:pPr>
              <w:tabs>
                <w:tab w:val="left" w:pos="3555"/>
              </w:tabs>
              <w:jc w:val="both"/>
              <w:rPr>
                <w:i/>
                <w:sz w:val="22"/>
                <w:szCs w:val="22"/>
                <w:lang w:val="en-US"/>
              </w:rPr>
            </w:pPr>
            <w:r>
              <w:rPr>
                <w:i/>
                <w:sz w:val="22"/>
                <w:szCs w:val="22"/>
                <w:lang w:val="en-US"/>
              </w:rPr>
              <w:t>Mato vienetas turi sutapti su 4.1.2.1 eilutėje nurodytu mato vienetu.</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4.1.2.3.</w:t>
            </w:r>
          </w:p>
        </w:tc>
        <w:tc>
          <w:tcPr>
            <w:tcW w:w="31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both"/>
              <w:rPr>
                <w:i/>
                <w:sz w:val="22"/>
                <w:szCs w:val="22"/>
                <w:lang w:val="en-US"/>
              </w:rPr>
            </w:pPr>
            <w:r>
              <w:rPr>
                <w:b/>
                <w:sz w:val="22"/>
                <w:szCs w:val="22"/>
                <w:lang w:val="en-US"/>
              </w:rPr>
              <w:t>Gautos pajamos (Eur)</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4.2.</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PAREIŠKĖJO VEIKLOS SĄNAUDAS (EUR)</w:t>
            </w:r>
          </w:p>
          <w:p w:rsidR="002F03C4" w:rsidRDefault="00D00B2B">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Suteiktų paslaugų, parduotų prekių savikaina</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Kitos sąnaudos</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Veiklos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4.2.4.</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Pardavimo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4.2.5.</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Darbuotojų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4.2.6.</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Nusidėvėjimo (amortizacijos)</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4.2.7.</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Patalpų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4.2.8.</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Ryšių</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4.2.9.</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Transporto išlaikymo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4.2.10.</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Turto vertės sumažėjimo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Kitos veiklos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 xml:space="preserve">Suteiktos labdaros, paramos </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4.2.13.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Dėl ankstesnių laikotarpių klaidų taisymo</w:t>
            </w:r>
          </w:p>
        </w:tc>
        <w:tc>
          <w:tcPr>
            <w:tcW w:w="1318"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3"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2F03C4"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4.3.</w:t>
            </w:r>
          </w:p>
        </w:tc>
        <w:tc>
          <w:tcPr>
            <w:tcW w:w="12921" w:type="dxa"/>
            <w:gridSpan w:val="8"/>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ILGALAIKĮ TURTĄ (EUR)</w:t>
            </w:r>
          </w:p>
          <w:p w:rsidR="002F03C4" w:rsidRDefault="00D00B2B">
            <w:pPr>
              <w:tabs>
                <w:tab w:val="left" w:pos="3555"/>
              </w:tabs>
              <w:jc w:val="both"/>
              <w:rPr>
                <w:b/>
                <w:sz w:val="22"/>
                <w:szCs w:val="22"/>
                <w:lang w:val="en-US"/>
              </w:rPr>
            </w:pPr>
            <w:r>
              <w:rPr>
                <w:i/>
                <w:sz w:val="22"/>
                <w:szCs w:val="22"/>
                <w:lang w:val="en-US"/>
              </w:rPr>
              <w:lastRenderedPageBreak/>
              <w:t>Ši verslo plano dalis pildoma visais atvejais, jeigu pareiškėjas turi ilgalaikio turto (jeigu pareiškėjas gamina prekes ar teikia paslaugas, prekiauja)</w:t>
            </w: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0F81" w:rsidRDefault="007E0F81">
            <w:pPr>
              <w:tabs>
                <w:tab w:val="left" w:pos="3555"/>
              </w:tabs>
              <w:jc w:val="center"/>
              <w:rPr>
                <w:b/>
                <w:sz w:val="22"/>
                <w:szCs w:val="22"/>
                <w:lang w:val="en-US"/>
              </w:rPr>
            </w:pPr>
            <w:r>
              <w:rPr>
                <w:b/>
                <w:sz w:val="22"/>
                <w:szCs w:val="22"/>
                <w:lang w:val="en-US"/>
              </w:rPr>
              <w:lastRenderedPageBreak/>
              <w:t>4.3.1.</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0F81" w:rsidRDefault="007E0F81">
            <w:pPr>
              <w:tabs>
                <w:tab w:val="left" w:pos="3555"/>
              </w:tabs>
              <w:rPr>
                <w:b/>
                <w:sz w:val="22"/>
                <w:szCs w:val="22"/>
                <w:lang w:val="en-US"/>
              </w:rPr>
            </w:pPr>
            <w:r>
              <w:rPr>
                <w:b/>
                <w:sz w:val="22"/>
                <w:szCs w:val="22"/>
                <w:lang w:val="en-US"/>
              </w:rPr>
              <w:t>Nematerialusis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Patentai, licencijos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Programinė įranga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4.3.1.3.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Kitas nematerialusis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E0F81" w:rsidRDefault="007E0F81">
            <w:pPr>
              <w:tabs>
                <w:tab w:val="left" w:pos="3555"/>
              </w:tabs>
              <w:jc w:val="center"/>
              <w:rPr>
                <w:b/>
                <w:sz w:val="22"/>
                <w:szCs w:val="22"/>
                <w:lang w:val="en-US"/>
              </w:rPr>
            </w:pPr>
            <w:r>
              <w:rPr>
                <w:b/>
                <w:sz w:val="22"/>
                <w:szCs w:val="22"/>
                <w:lang w:val="en-US"/>
              </w:rPr>
              <w:t>4.3.2.</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7E0F81" w:rsidRDefault="007E0F81">
            <w:pPr>
              <w:tabs>
                <w:tab w:val="left" w:pos="3555"/>
              </w:tabs>
              <w:rPr>
                <w:b/>
                <w:sz w:val="22"/>
                <w:szCs w:val="22"/>
                <w:lang w:val="en-US"/>
              </w:rPr>
            </w:pPr>
            <w:r>
              <w:rPr>
                <w:b/>
                <w:sz w:val="22"/>
                <w:szCs w:val="22"/>
                <w:lang w:val="en-US"/>
              </w:rPr>
              <w:t>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4.3.2.1.</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Žemė</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4.3.2.2.</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Pastatai ir statiniai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7E0F81"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E0F81" w:rsidRDefault="007E0F81">
            <w:pPr>
              <w:tabs>
                <w:tab w:val="left" w:pos="3555"/>
              </w:tabs>
              <w:jc w:val="center"/>
              <w:rPr>
                <w:sz w:val="22"/>
                <w:szCs w:val="22"/>
                <w:lang w:val="en-US"/>
              </w:rPr>
            </w:pPr>
            <w:r>
              <w:rPr>
                <w:sz w:val="22"/>
                <w:szCs w:val="22"/>
                <w:lang w:val="en-US"/>
              </w:rPr>
              <w:t>4.3.2.3.</w:t>
            </w:r>
          </w:p>
        </w:tc>
        <w:tc>
          <w:tcPr>
            <w:tcW w:w="3102" w:type="dxa"/>
            <w:tcBorders>
              <w:top w:val="single" w:sz="4" w:space="0" w:color="auto"/>
              <w:left w:val="single" w:sz="4" w:space="0" w:color="auto"/>
              <w:bottom w:val="single" w:sz="4" w:space="0" w:color="auto"/>
              <w:right w:val="single" w:sz="4" w:space="0" w:color="auto"/>
            </w:tcBorders>
            <w:hideMark/>
          </w:tcPr>
          <w:p w:rsidR="007E0F81" w:rsidRDefault="007E0F81">
            <w:pPr>
              <w:tabs>
                <w:tab w:val="left" w:pos="3555"/>
              </w:tabs>
              <w:rPr>
                <w:b/>
                <w:sz w:val="22"/>
                <w:szCs w:val="22"/>
                <w:lang w:val="en-US"/>
              </w:rPr>
            </w:pPr>
            <w:r>
              <w:rPr>
                <w:sz w:val="22"/>
                <w:szCs w:val="22"/>
                <w:lang w:val="en-US"/>
              </w:rPr>
              <w:t>Mašinos ir įrengimai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7E0F81" w:rsidRDefault="007E0F81">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4.3.2.4.</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Transporto priemonės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4.3.2.5.</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 įranga, prietaisai, įrankiai ir įrenginiai</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4.3.2.6.</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Nebaigta statyba</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4.3.2.7.</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Kitas materialusis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866EE2" w:rsidRDefault="00866EE2">
            <w:pPr>
              <w:tabs>
                <w:tab w:val="left" w:pos="3555"/>
              </w:tabs>
              <w:jc w:val="center"/>
              <w:rPr>
                <w:b/>
                <w:sz w:val="22"/>
                <w:szCs w:val="22"/>
                <w:lang w:val="en-US"/>
              </w:rPr>
            </w:pPr>
            <w:r>
              <w:rPr>
                <w:b/>
                <w:sz w:val="22"/>
                <w:szCs w:val="22"/>
                <w:lang w:val="en-US"/>
              </w:rPr>
              <w:t>4.3.3.</w:t>
            </w:r>
          </w:p>
        </w:tc>
        <w:tc>
          <w:tcPr>
            <w:tcW w:w="310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866EE2" w:rsidRDefault="00866EE2">
            <w:pPr>
              <w:tabs>
                <w:tab w:val="left" w:pos="3555"/>
              </w:tabs>
              <w:rPr>
                <w:b/>
                <w:sz w:val="22"/>
                <w:szCs w:val="22"/>
                <w:lang w:val="en-US"/>
              </w:rPr>
            </w:pPr>
            <w:r>
              <w:rPr>
                <w:b/>
                <w:sz w:val="22"/>
                <w:szCs w:val="22"/>
                <w:lang w:val="en-US"/>
              </w:rPr>
              <w:t>Finansinis turtas</w:t>
            </w:r>
          </w:p>
        </w:tc>
        <w:tc>
          <w:tcPr>
            <w:tcW w:w="1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4.3.3.1.</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Po vienų metų gautinos sumos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r w:rsidR="00866EE2" w:rsidTr="00866EE2">
        <w:trPr>
          <w:gridAfter w:val="1"/>
          <w:wAfter w:w="6" w:type="dxa"/>
        </w:trPr>
        <w:tc>
          <w:tcPr>
            <w:tcW w:w="1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6EE2" w:rsidRDefault="00866EE2">
            <w:pPr>
              <w:tabs>
                <w:tab w:val="left" w:pos="3555"/>
              </w:tabs>
              <w:jc w:val="center"/>
              <w:rPr>
                <w:sz w:val="22"/>
                <w:szCs w:val="22"/>
                <w:lang w:val="en-US"/>
              </w:rPr>
            </w:pPr>
            <w:r>
              <w:rPr>
                <w:sz w:val="22"/>
                <w:szCs w:val="22"/>
                <w:lang w:val="en-US"/>
              </w:rPr>
              <w:t>4.3.3.2.</w:t>
            </w:r>
          </w:p>
        </w:tc>
        <w:tc>
          <w:tcPr>
            <w:tcW w:w="3102" w:type="dxa"/>
            <w:tcBorders>
              <w:top w:val="single" w:sz="4" w:space="0" w:color="auto"/>
              <w:left w:val="single" w:sz="4" w:space="0" w:color="auto"/>
              <w:bottom w:val="single" w:sz="4" w:space="0" w:color="auto"/>
              <w:right w:val="single" w:sz="4" w:space="0" w:color="auto"/>
            </w:tcBorders>
            <w:hideMark/>
          </w:tcPr>
          <w:p w:rsidR="00866EE2" w:rsidRDefault="00866EE2">
            <w:pPr>
              <w:tabs>
                <w:tab w:val="left" w:pos="3555"/>
              </w:tabs>
              <w:rPr>
                <w:b/>
                <w:sz w:val="22"/>
                <w:szCs w:val="22"/>
                <w:lang w:val="en-US"/>
              </w:rPr>
            </w:pPr>
            <w:r>
              <w:rPr>
                <w:sz w:val="22"/>
                <w:szCs w:val="22"/>
                <w:lang w:val="en-US"/>
              </w:rPr>
              <w:t>Kitas finansinis turtas</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c>
          <w:tcPr>
            <w:tcW w:w="1695" w:type="dxa"/>
            <w:tcBorders>
              <w:top w:val="single" w:sz="4" w:space="0" w:color="auto"/>
              <w:left w:val="single" w:sz="4" w:space="0" w:color="auto"/>
              <w:bottom w:val="single" w:sz="4" w:space="0" w:color="auto"/>
              <w:right w:val="single" w:sz="4" w:space="0" w:color="auto"/>
            </w:tcBorders>
            <w:shd w:val="clear" w:color="auto" w:fill="FFFFFF"/>
            <w:vAlign w:val="center"/>
          </w:tcPr>
          <w:p w:rsidR="00866EE2" w:rsidRDefault="00866EE2">
            <w:pPr>
              <w:tabs>
                <w:tab w:val="left" w:pos="3555"/>
              </w:tabs>
              <w:rPr>
                <w:b/>
                <w:sz w:val="22"/>
                <w:szCs w:val="22"/>
                <w:lang w:val="en-US"/>
              </w:rPr>
            </w:pPr>
          </w:p>
        </w:tc>
      </w:tr>
    </w:tbl>
    <w:p w:rsidR="002F03C4" w:rsidRDefault="002F03C4">
      <w:pPr>
        <w:jc w:val="both"/>
        <w:rPr>
          <w:b/>
          <w:sz w:val="22"/>
          <w:szCs w:val="22"/>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262"/>
        <w:gridCol w:w="1325"/>
        <w:gridCol w:w="821"/>
        <w:gridCol w:w="1048"/>
        <w:gridCol w:w="86"/>
        <w:gridCol w:w="1275"/>
        <w:gridCol w:w="95"/>
        <w:gridCol w:w="47"/>
        <w:gridCol w:w="1559"/>
        <w:gridCol w:w="60"/>
        <w:gridCol w:w="63"/>
        <w:gridCol w:w="19"/>
        <w:gridCol w:w="1559"/>
        <w:gridCol w:w="1076"/>
        <w:gridCol w:w="625"/>
        <w:gridCol w:w="1691"/>
        <w:gridCol w:w="10"/>
        <w:gridCol w:w="1691"/>
        <w:gridCol w:w="10"/>
        <w:gridCol w:w="284"/>
      </w:tblGrid>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5.</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5.1.</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b/>
                <w:sz w:val="22"/>
                <w:szCs w:val="22"/>
                <w:lang w:val="en-US"/>
              </w:rPr>
            </w:pPr>
            <w:r>
              <w:rPr>
                <w:b/>
                <w:sz w:val="22"/>
                <w:szCs w:val="22"/>
                <w:lang w:val="en-US"/>
              </w:rPr>
              <w:t>Pareiškėjo turimos paskolos ir (arba) išperkamoji nuoma (lizingas), Eur</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II</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III</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IV</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VI</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VII</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5.1.1.</w:t>
            </w:r>
          </w:p>
        </w:tc>
        <w:tc>
          <w:tcPr>
            <w:tcW w:w="132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Paskolos ir (arba) lizingo davėjas</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Paskolos ir (arba) lizingo paskirtis ir gavimo data</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Suma (Eur)</w:t>
            </w: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tabs>
                <w:tab w:val="left" w:pos="3555"/>
              </w:tabs>
              <w:jc w:val="center"/>
              <w:rPr>
                <w:b/>
                <w:sz w:val="22"/>
                <w:szCs w:val="22"/>
                <w:lang w:val="en-US"/>
              </w:rPr>
            </w:pPr>
            <w:r>
              <w:rPr>
                <w:b/>
                <w:sz w:val="22"/>
                <w:szCs w:val="22"/>
                <w:lang w:val="en-US"/>
              </w:rPr>
              <w:t>Palūkanų norma (proc.)</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Neišmokėtas likutis (Eur)</w:t>
            </w:r>
          </w:p>
          <w:p w:rsidR="005F1E8E" w:rsidRDefault="005F1E8E" w:rsidP="004F5C3B">
            <w:pPr>
              <w:tabs>
                <w:tab w:val="left" w:pos="3555"/>
              </w:tabs>
              <w:jc w:val="center"/>
              <w:rPr>
                <w:i/>
                <w:sz w:val="22"/>
                <w:szCs w:val="22"/>
                <w:lang w:val="en-US"/>
              </w:rPr>
            </w:pPr>
            <w:r>
              <w:rPr>
                <w:i/>
                <w:sz w:val="22"/>
                <w:szCs w:val="22"/>
                <w:lang w:val="en-US"/>
              </w:rPr>
              <w:t>Vietos projekto paraiškos pateikimo dieną</w:t>
            </w: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b/>
                <w:sz w:val="22"/>
                <w:szCs w:val="22"/>
                <w:lang w:val="en-US"/>
              </w:rPr>
            </w:pPr>
            <w:r>
              <w:rPr>
                <w:b/>
                <w:sz w:val="22"/>
                <w:szCs w:val="22"/>
                <w:lang w:val="en-US"/>
              </w:rPr>
              <w:t>Grąžinimo terminas</w:t>
            </w:r>
          </w:p>
          <w:p w:rsidR="005F1E8E" w:rsidRDefault="005F1E8E" w:rsidP="004F5C3B">
            <w:pPr>
              <w:tabs>
                <w:tab w:val="left" w:pos="3555"/>
              </w:tabs>
              <w:jc w:val="center"/>
              <w:rPr>
                <w:b/>
                <w:sz w:val="22"/>
                <w:szCs w:val="22"/>
                <w:lang w:val="en-US"/>
              </w:rPr>
            </w:pPr>
            <w:r>
              <w:rPr>
                <w:i/>
                <w:sz w:val="22"/>
                <w:szCs w:val="22"/>
                <w:lang w:val="en-US"/>
              </w:rPr>
              <w:t>(metai, mėnuo)</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5.1.1.1.</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5.1.1.2.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&lt;...&gt;</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sz w:val="22"/>
                <w:szCs w:val="22"/>
                <w:lang w:val="en-US"/>
              </w:rPr>
            </w:pPr>
            <w:r>
              <w:rPr>
                <w:sz w:val="22"/>
                <w:szCs w:val="22"/>
                <w:lang w:val="en-US"/>
              </w:rPr>
              <w:t>&lt;...&gt;</w:t>
            </w:r>
          </w:p>
        </w:tc>
        <w:tc>
          <w:tcPr>
            <w:tcW w:w="31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right"/>
              <w:rPr>
                <w:b/>
                <w:caps/>
                <w:sz w:val="22"/>
                <w:szCs w:val="22"/>
                <w:lang w:val="en-US"/>
              </w:rPr>
            </w:pPr>
            <w:r>
              <w:rPr>
                <w:b/>
                <w:caps/>
                <w:sz w:val="22"/>
                <w:szCs w:val="22"/>
                <w:lang w:val="en-US"/>
              </w:rPr>
              <w:t>Iš viso:</w:t>
            </w: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tabs>
                <w:tab w:val="left" w:pos="3555"/>
              </w:tabs>
              <w:jc w:val="center"/>
              <w:rPr>
                <w:sz w:val="22"/>
                <w:szCs w:val="22"/>
                <w:lang w:val="en-US"/>
              </w:rPr>
            </w:pPr>
            <w:r>
              <w:rPr>
                <w:sz w:val="22"/>
                <w:szCs w:val="22"/>
                <w:lang w:val="en-US"/>
              </w:rPr>
              <w:t>-</w:t>
            </w: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tabs>
                <w:tab w:val="left" w:pos="3555"/>
              </w:tabs>
              <w:jc w:val="center"/>
              <w:rPr>
                <w:sz w:val="22"/>
                <w:szCs w:val="22"/>
                <w:lang w:val="en-US"/>
              </w:rPr>
            </w:pPr>
            <w:r>
              <w:rPr>
                <w:sz w:val="22"/>
                <w:szCs w:val="22"/>
                <w:lang w:val="en-US"/>
              </w:rPr>
              <w:t>-</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319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right"/>
              <w:rPr>
                <w:b/>
                <w:caps/>
                <w:sz w:val="22"/>
                <w:szCs w:val="22"/>
                <w:lang w:val="en-US"/>
              </w:rPr>
            </w:pPr>
          </w:p>
        </w:tc>
        <w:tc>
          <w:tcPr>
            <w:tcW w:w="145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1666"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sz w:val="22"/>
                <w:szCs w:val="22"/>
                <w:lang w:val="en-US"/>
              </w:rPr>
            </w:pPr>
          </w:p>
        </w:tc>
        <w:tc>
          <w:tcPr>
            <w:tcW w:w="27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c>
          <w:tcPr>
            <w:tcW w:w="4017"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sz w:val="22"/>
                <w:szCs w:val="22"/>
                <w:lang w:val="en-US"/>
              </w:rPr>
            </w:pP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sz w:val="22"/>
                <w:szCs w:val="22"/>
                <w:lang w:val="en-US"/>
              </w:rPr>
            </w:pPr>
            <w:r>
              <w:rPr>
                <w:b/>
                <w:sz w:val="22"/>
                <w:szCs w:val="22"/>
                <w:lang w:val="en-US"/>
              </w:rPr>
              <w:t>5.2.</w:t>
            </w:r>
          </w:p>
        </w:tc>
        <w:tc>
          <w:tcPr>
            <w:tcW w:w="1305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sz w:val="22"/>
                <w:szCs w:val="22"/>
                <w:lang w:val="en-US"/>
              </w:rPr>
            </w:pPr>
            <w:r>
              <w:rPr>
                <w:b/>
                <w:sz w:val="22"/>
                <w:szCs w:val="22"/>
                <w:lang w:val="en-US"/>
              </w:rPr>
              <w:t>Pareiškėjo turimų paskolų valdymas, Eur</w:t>
            </w:r>
          </w:p>
        </w:tc>
      </w:tr>
      <w:tr w:rsidR="005F1E8E" w:rsidTr="004F5C3B">
        <w:trPr>
          <w:gridAfter w:val="2"/>
          <w:wAfter w:w="29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691"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gridAfter w:val="2"/>
          <w:wAfter w:w="294" w:type="dxa"/>
        </w:trPr>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jc w:val="center"/>
              <w:rPr>
                <w:b/>
                <w:sz w:val="22"/>
                <w:szCs w:val="22"/>
                <w:lang w:val="en-US"/>
              </w:rPr>
            </w:pPr>
            <w:r>
              <w:rPr>
                <w:b/>
                <w:sz w:val="22"/>
                <w:szCs w:val="22"/>
                <w:lang w:val="en-US"/>
              </w:rPr>
              <w:t xml:space="preserve">Ataskaitiniai </w:t>
            </w:r>
            <w:r>
              <w:rPr>
                <w:b/>
                <w:sz w:val="22"/>
                <w:szCs w:val="22"/>
                <w:lang w:val="en-US"/>
              </w:rPr>
              <w:lastRenderedPageBreak/>
              <w:t>metai</w:t>
            </w:r>
          </w:p>
          <w:p w:rsidR="005F1E8E" w:rsidRDefault="005F1E8E" w:rsidP="004F5C3B">
            <w:pPr>
              <w:tabs>
                <w:tab w:val="left" w:pos="3555"/>
              </w:tabs>
              <w:jc w:val="center"/>
              <w:rPr>
                <w:b/>
                <w:sz w:val="22"/>
                <w:szCs w:val="22"/>
                <w:lang w:val="en-US"/>
              </w:rPr>
            </w:pPr>
            <w:r>
              <w:rPr>
                <w:b/>
                <w:sz w:val="22"/>
                <w:szCs w:val="22"/>
                <w:lang w:val="en-US"/>
              </w:rPr>
              <w:t>&lt;20...&gt;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lastRenderedPageBreak/>
              <w:t xml:space="preserve">Verslo plano įgyvendinimo </w:t>
            </w:r>
            <w:r>
              <w:rPr>
                <w:b/>
                <w:sz w:val="22"/>
                <w:szCs w:val="22"/>
                <w:lang w:val="en-US"/>
              </w:rPr>
              <w:lastRenderedPageBreak/>
              <w:t>laikotarpis</w:t>
            </w:r>
          </w:p>
        </w:tc>
        <w:tc>
          <w:tcPr>
            <w:tcW w:w="5093"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lastRenderedPageBreak/>
              <w:t>Kontrolės laikotarpis</w:t>
            </w:r>
          </w:p>
        </w:tc>
      </w:tr>
      <w:tr w:rsidR="005F1E8E" w:rsidTr="004F5C3B">
        <w:trPr>
          <w:gridAfter w:val="2"/>
          <w:wAfter w:w="294" w:type="dxa"/>
        </w:trPr>
        <w:tc>
          <w:tcPr>
            <w:tcW w:w="97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b/>
                <w:sz w:val="22"/>
                <w:szCs w:val="22"/>
                <w:lang w:val="en-US"/>
              </w:rPr>
            </w:pPr>
            <w:r>
              <w:rPr>
                <w:b/>
                <w:sz w:val="22"/>
                <w:szCs w:val="22"/>
                <w:lang w:val="en-US"/>
              </w:rPr>
              <w:t>&lt;20...&gt;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69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likutis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ilgalaikė paskola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5.2.1.2.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 paskola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Investicinės paskolos paėmimas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5.2.3.</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Trumpalaikės paskolos paėmimas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5.2.4.</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Investicinės paskolos grąžinimas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5.2.5.</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Trumpalaikės paskolos grąžinimas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5.2.6.</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likutis laikotarpio pabaigoje (5.2.1+5.2.2+5.2.3–5.2.4–5.2.5)</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rPr>
          <w:gridAfter w:val="1"/>
          <w:wAfter w:w="284" w:type="dxa"/>
        </w:trPr>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5.2.7.</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rPr>
                <w:sz w:val="22"/>
                <w:szCs w:val="22"/>
                <w:lang w:val="en-US"/>
              </w:rPr>
            </w:pPr>
            <w:r>
              <w:rPr>
                <w:sz w:val="22"/>
                <w:szCs w:val="22"/>
                <w:lang w:val="en-US"/>
              </w:rPr>
              <w:t>Paskolų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sz w:val="22"/>
                <w:szCs w:val="22"/>
                <w:lang w:val="en-US"/>
              </w:rPr>
            </w:pPr>
            <w:r>
              <w:rPr>
                <w:b/>
                <w:sz w:val="22"/>
                <w:szCs w:val="22"/>
                <w:lang w:val="en-US"/>
              </w:rPr>
              <w:t>5.3.</w:t>
            </w:r>
          </w:p>
        </w:tc>
        <w:tc>
          <w:tcPr>
            <w:tcW w:w="13344" w:type="dxa"/>
            <w:gridSpan w:val="19"/>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rPr>
                <w:b/>
                <w:sz w:val="22"/>
                <w:szCs w:val="22"/>
                <w:lang w:val="en-US"/>
              </w:rPr>
            </w:pPr>
            <w:r>
              <w:rPr>
                <w:b/>
                <w:sz w:val="22"/>
                <w:szCs w:val="22"/>
                <w:lang w:val="en-US"/>
              </w:rPr>
              <w:t>Pareiškėjo turimos išperkamosios nuomos (lizingo) valdymas, Eur</w:t>
            </w: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280" w:type="dxa"/>
            <w:gridSpan w:val="4"/>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jc w:val="center"/>
              <w:rPr>
                <w:b/>
                <w:sz w:val="22"/>
                <w:szCs w:val="22"/>
                <w:lang w:val="en-US"/>
              </w:rPr>
            </w:pPr>
            <w:r>
              <w:rPr>
                <w:b/>
                <w:sz w:val="22"/>
                <w:szCs w:val="22"/>
                <w:lang w:val="en-US"/>
              </w:rPr>
              <w:t>Ataskaitiniai metai</w:t>
            </w:r>
          </w:p>
          <w:p w:rsidR="005F1E8E" w:rsidRDefault="005F1E8E" w:rsidP="004F5C3B">
            <w:pPr>
              <w:tabs>
                <w:tab w:val="left" w:pos="3555"/>
              </w:tabs>
              <w:jc w:val="center"/>
              <w:rPr>
                <w:b/>
                <w:sz w:val="22"/>
                <w:szCs w:val="22"/>
                <w:lang w:val="en-US"/>
              </w:rPr>
            </w:pPr>
            <w:r>
              <w:rPr>
                <w:b/>
                <w:sz w:val="22"/>
                <w:szCs w:val="22"/>
                <w:lang w:val="en-US"/>
              </w:rPr>
              <w:t>&lt;20...&gt;</w:t>
            </w:r>
          </w:p>
        </w:tc>
        <w:tc>
          <w:tcPr>
            <w:tcW w:w="3402"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c>
          <w:tcPr>
            <w:tcW w:w="973" w:type="dxa"/>
            <w:gridSpan w:val="2"/>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3280" w:type="dxa"/>
            <w:gridSpan w:val="4"/>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rPr>
                <w:b/>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b/>
                <w:sz w:val="22"/>
                <w:szCs w:val="22"/>
                <w:lang w:val="en-US"/>
              </w:rPr>
            </w:pPr>
            <w:r>
              <w:rPr>
                <w:b/>
                <w:sz w:val="22"/>
                <w:szCs w:val="22"/>
                <w:lang w:val="en-US"/>
              </w:rPr>
              <w:t>&lt;20...&gt;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5.3.1.</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Nesumokėtos išperkamosios nuomos dalis laikotarpio pradžioje</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5.3.2.</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Suteikta išperkamosios nuomos suma</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5.3.3.</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Sumokėta išperkamosios nuomos dalis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5.3.4.</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Nesumokėtos išperkamosios nuomos dalis laikotarpio pabaigoje (5.3.1+5.3.2–5.3.3)</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c>
          <w:tcPr>
            <w:tcW w:w="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sz w:val="22"/>
                <w:szCs w:val="22"/>
                <w:lang w:val="en-US"/>
              </w:rPr>
            </w:pPr>
            <w:r>
              <w:rPr>
                <w:sz w:val="22"/>
                <w:szCs w:val="22"/>
                <w:lang w:val="en-US"/>
              </w:rPr>
              <w:t>5.3.5.</w:t>
            </w:r>
          </w:p>
        </w:tc>
        <w:tc>
          <w:tcPr>
            <w:tcW w:w="32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rPr>
                <w:sz w:val="22"/>
                <w:szCs w:val="22"/>
                <w:lang w:val="en-US"/>
              </w:rPr>
            </w:pPr>
            <w:r>
              <w:rPr>
                <w:sz w:val="22"/>
                <w:szCs w:val="22"/>
                <w:lang w:val="en-US"/>
              </w:rPr>
              <w:t>Išperkamosios nuomos palūkanų mokėjimas</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rPr>
                <w:sz w:val="22"/>
                <w:szCs w:val="22"/>
                <w:lang w:val="en-US"/>
              </w:rPr>
            </w:pPr>
          </w:p>
        </w:tc>
        <w:tc>
          <w:tcPr>
            <w:tcW w:w="1824"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5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rPr>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sz w:val="22"/>
                <w:szCs w:val="22"/>
              </w:rPr>
              <w:br w:type="page"/>
            </w:r>
            <w:r>
              <w:rPr>
                <w:b/>
                <w:sz w:val="22"/>
                <w:szCs w:val="22"/>
                <w:lang w:val="en-US"/>
              </w:rPr>
              <w:t>6.</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jc w:val="both"/>
              <w:rPr>
                <w:b/>
                <w:sz w:val="22"/>
                <w:szCs w:val="22"/>
                <w:lang w:val="en-US"/>
              </w:rPr>
            </w:pPr>
            <w:r>
              <w:rPr>
                <w:b/>
                <w:sz w:val="22"/>
                <w:szCs w:val="22"/>
                <w:lang w:val="en-US"/>
              </w:rPr>
              <w:t>PAREIŠKĖJO FINANSINĖS ATASKAITOS IR PROGNOZĖS</w:t>
            </w:r>
          </w:p>
          <w:p w:rsidR="005F1E8E" w:rsidRPr="00B73563" w:rsidRDefault="005F1E8E" w:rsidP="004F5C3B">
            <w:pPr>
              <w:tabs>
                <w:tab w:val="left" w:pos="3555"/>
              </w:tabs>
              <w:jc w:val="both"/>
              <w:rPr>
                <w:i/>
                <w:sz w:val="22"/>
                <w:szCs w:val="22"/>
                <w:lang w:val="en-US"/>
              </w:rPr>
            </w:pPr>
            <w:r>
              <w:rPr>
                <w:i/>
                <w:sz w:val="22"/>
                <w:szCs w:val="22"/>
                <w:lang w:val="en-US"/>
              </w:rPr>
              <w:t>Ši vietos projekto verslo plano formos dalis parengta pagal L</w:t>
            </w:r>
            <w:r w:rsidRPr="00B73563">
              <w:rPr>
                <w:i/>
                <w:sz w:val="22"/>
                <w:szCs w:val="22"/>
                <w:lang w:val="en-US"/>
              </w:rPr>
              <w:t>ietuvos kaimo plėtros 2014–</w:t>
            </w:r>
            <w:r>
              <w:rPr>
                <w:i/>
                <w:sz w:val="22"/>
                <w:szCs w:val="22"/>
                <w:lang w:val="en-US"/>
              </w:rPr>
              <w:t>2020 metų programos priemonės „</w:t>
            </w:r>
            <w:r>
              <w:rPr>
                <w:i/>
                <w:sz w:val="22"/>
                <w:szCs w:val="22"/>
              </w:rPr>
              <w:t>Ū</w:t>
            </w:r>
            <w:r w:rsidRPr="00B73563">
              <w:rPr>
                <w:i/>
                <w:sz w:val="22"/>
                <w:szCs w:val="22"/>
                <w:lang w:val="en-US"/>
              </w:rPr>
              <w:t>kio ir v</w:t>
            </w:r>
            <w:r>
              <w:rPr>
                <w:i/>
                <w:sz w:val="22"/>
                <w:szCs w:val="22"/>
                <w:lang w:val="en-US"/>
              </w:rPr>
              <w:t>erslo plėtra“ veiklos srities „P</w:t>
            </w:r>
            <w:r w:rsidRPr="00B73563">
              <w:rPr>
                <w:i/>
                <w:sz w:val="22"/>
                <w:szCs w:val="22"/>
                <w:lang w:val="en-US"/>
              </w:rPr>
              <w:t>arama investicijoms, skirtoms ne žemės ūkio veik</w:t>
            </w:r>
            <w:r>
              <w:rPr>
                <w:i/>
                <w:sz w:val="22"/>
                <w:szCs w:val="22"/>
                <w:lang w:val="en-US"/>
              </w:rPr>
              <w:t>lai kurti ir plėtoti“ veiklos „P</w:t>
            </w:r>
            <w:r w:rsidRPr="00B73563">
              <w:rPr>
                <w:i/>
                <w:sz w:val="22"/>
                <w:szCs w:val="22"/>
                <w:lang w:val="en-US"/>
              </w:rPr>
              <w:t>arama investicijoms, skirtoms ekonominės veiklos kūrimui ir</w:t>
            </w:r>
            <w:r>
              <w:rPr>
                <w:i/>
                <w:sz w:val="22"/>
                <w:szCs w:val="22"/>
                <w:lang w:val="en-US"/>
              </w:rPr>
              <w:t xml:space="preserve"> plėtrai“ įgyvendinimo taisykles, taikomas 2018 m.</w:t>
            </w:r>
            <w:r w:rsidRPr="00B73563">
              <w:rPr>
                <w:i/>
                <w:sz w:val="22"/>
                <w:szCs w:val="22"/>
                <w:lang w:val="en-US"/>
              </w:rPr>
              <w:t xml:space="preserve"> pateiktoms paraiškoms</w:t>
            </w:r>
            <w:r>
              <w:rPr>
                <w:i/>
                <w:sz w:val="22"/>
                <w:szCs w:val="22"/>
                <w:lang w:val="en-US"/>
              </w:rPr>
              <w:t>, patvirtinas</w:t>
            </w:r>
            <w:r w:rsidRPr="00B73563">
              <w:rPr>
                <w:i/>
                <w:sz w:val="22"/>
                <w:szCs w:val="22"/>
                <w:lang w:val="en-US"/>
              </w:rPr>
              <w:t xml:space="preserve"> </w:t>
            </w:r>
            <w:r>
              <w:rPr>
                <w:i/>
                <w:sz w:val="22"/>
                <w:szCs w:val="22"/>
                <w:lang w:val="en-US"/>
              </w:rPr>
              <w:t xml:space="preserve">Lietuvos Respublikos žemės ūkio ministro </w:t>
            </w:r>
            <w:r w:rsidRPr="00B73563">
              <w:rPr>
                <w:i/>
                <w:sz w:val="22"/>
                <w:szCs w:val="22"/>
                <w:lang w:val="en-US"/>
              </w:rPr>
              <w:t xml:space="preserve">2018 m. liepos 4 d. </w:t>
            </w:r>
            <w:r>
              <w:rPr>
                <w:i/>
                <w:sz w:val="22"/>
                <w:szCs w:val="22"/>
                <w:lang w:val="en-US"/>
              </w:rPr>
              <w:t xml:space="preserve">įsakymu </w:t>
            </w:r>
            <w:r w:rsidRPr="00B73563">
              <w:rPr>
                <w:i/>
                <w:sz w:val="22"/>
                <w:szCs w:val="22"/>
                <w:lang w:val="en-US"/>
              </w:rPr>
              <w:t>Nr. 3D-445.</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lastRenderedPageBreak/>
              <w:t>I</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3542"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Pr="00241C91" w:rsidRDefault="005F1E8E" w:rsidP="004F5C3B">
            <w:pPr>
              <w:tabs>
                <w:tab w:val="left" w:pos="3555"/>
              </w:tabs>
              <w:jc w:val="center"/>
              <w:rPr>
                <w:b/>
                <w:sz w:val="22"/>
                <w:szCs w:val="22"/>
                <w:lang w:val="en-US"/>
              </w:rPr>
            </w:pPr>
            <w:r w:rsidRPr="00241C91">
              <w:rPr>
                <w:b/>
                <w:sz w:val="22"/>
                <w:szCs w:val="22"/>
                <w:lang w:val="en-US"/>
              </w:rPr>
              <w:t>Ataskaitiniai arba praėję metai (pasirinktinai)</w:t>
            </w:r>
          </w:p>
          <w:p w:rsidR="005F1E8E" w:rsidRDefault="005F1E8E" w:rsidP="004F5C3B">
            <w:pPr>
              <w:tabs>
                <w:tab w:val="left" w:pos="3555"/>
              </w:tabs>
              <w:jc w:val="center"/>
              <w:rPr>
                <w:b/>
                <w:sz w:val="22"/>
                <w:szCs w:val="22"/>
                <w:lang w:val="en-US"/>
              </w:rPr>
            </w:pPr>
            <w:r w:rsidRPr="00241C91">
              <w:rPr>
                <w:b/>
                <w:sz w:val="22"/>
                <w:szCs w:val="22"/>
                <w:lang w:val="en-US"/>
              </w:rPr>
              <w:t>&lt;20...&gt;</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tblHeader/>
        </w:trPr>
        <w:tc>
          <w:tcPr>
            <w:tcW w:w="711" w:type="dxa"/>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3542" w:type="dxa"/>
            <w:gridSpan w:val="5"/>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t>6.1.</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rPr>
                <w:b/>
                <w:sz w:val="22"/>
                <w:szCs w:val="22"/>
                <w:lang w:val="en-US"/>
              </w:rPr>
            </w:pPr>
            <w:r>
              <w:rPr>
                <w:b/>
                <w:sz w:val="22"/>
                <w:szCs w:val="22"/>
                <w:lang w:val="en-US"/>
              </w:rPr>
              <w:t>Turtas</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A.</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ILGALAIKIS TURTAS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en-US"/>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NEMATERIALUSIS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Plėtros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Prestižas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Patentai, licencijos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Programinė įranga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nematerialusis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rHeight w:val="248"/>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ru-RU"/>
              </w:rPr>
              <w:t>2</w:t>
            </w:r>
            <w:r>
              <w:rPr>
                <w:sz w:val="22"/>
                <w:szCs w:val="22"/>
                <w:lang w:val="en-US"/>
              </w:rPr>
              <w:t>.</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MATERIALUSIS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Žemė</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Pastatai ir statiniai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Mašinos ir įranga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Transporto priemonės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Kita įrenginiai, prietaisai ir įrankiai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Investicinis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Žemė</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2.6.2.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Pastatai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 ir vykdomi materialiojo turto statybos (gamybos)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en-US"/>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FINANSINIS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Paskolos įmonių grupės įmonėms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Iš įmonių grupės įmonių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Asocijuotųjų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Paskolos asocijuotosioms įmonėms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lastRenderedPageBreak/>
              <w:t>3.6.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Iš asocijuotųjų įmonių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Ilgalaikės investicijos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Po vienų metų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finansinis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ILGALAIKIS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Atidėtojo pelno mokesčio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Biologinis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Kitas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B.</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TRUMPALAIKIS TURTAS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ATSARGOS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Žaliavos, medžiagos ir komplektavimo detalės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Nebaigta produkcija ir vykdomi darbai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Produkcija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Pirktos prekės, skirtos perparduoti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Biologinis turtas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Ilgalaikis materialusis turtas, skirtas parduoti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Sumokėti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 VIENUS METUS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Pirkėjų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Asocijuotųjų įmonių skolos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gautinos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caps/>
                <w:sz w:val="22"/>
                <w:szCs w:val="22"/>
              </w:rPr>
            </w:pPr>
            <w:r>
              <w:rPr>
                <w:caps/>
                <w:sz w:val="22"/>
                <w:szCs w:val="22"/>
              </w:rPr>
              <w:t xml:space="preserve">Trumpalaikės investicijos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įmonių akcijos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Kitos investicijos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hideMark/>
          </w:tcPr>
          <w:p w:rsidR="005F1E8E" w:rsidRDefault="005F1E8E" w:rsidP="004F5C3B">
            <w:pPr>
              <w:widowControl w:val="0"/>
              <w:jc w:val="center"/>
              <w:rPr>
                <w:sz w:val="22"/>
                <w:szCs w:val="22"/>
                <w:lang w:val="en-US"/>
              </w:rPr>
            </w:pPr>
            <w:r>
              <w:rPr>
                <w:sz w:val="22"/>
                <w:szCs w:val="22"/>
                <w:lang w:val="ru-RU"/>
              </w:rPr>
              <w:t>4</w:t>
            </w:r>
            <w:r>
              <w:rPr>
                <w:sz w:val="22"/>
                <w:szCs w:val="22"/>
                <w:lang w:val="en-US"/>
              </w:rPr>
              <w:t>.</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rPr>
                <w:sz w:val="22"/>
                <w:szCs w:val="22"/>
                <w:lang w:val="en-US"/>
              </w:rPr>
            </w:pPr>
            <w:r>
              <w:rPr>
                <w:sz w:val="22"/>
                <w:szCs w:val="22"/>
                <w:lang w:val="en-US"/>
              </w:rPr>
              <w:t>PINIGAI IR PINIGŲ EKVIVALENTAI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732A5C" w:rsidRDefault="005F1E8E" w:rsidP="004F5C3B">
            <w:pPr>
              <w:widowControl w:val="0"/>
              <w:jc w:val="center"/>
              <w:rPr>
                <w:b/>
                <w:sz w:val="22"/>
                <w:szCs w:val="22"/>
              </w:rPr>
            </w:pPr>
            <w:r w:rsidRPr="00732A5C">
              <w:rPr>
                <w:b/>
                <w:sz w:val="22"/>
                <w:szCs w:val="22"/>
              </w:rPr>
              <w:t>C.</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732A5C" w:rsidRDefault="005F1E8E" w:rsidP="004F5C3B">
            <w:pPr>
              <w:widowControl w:val="0"/>
              <w:jc w:val="both"/>
              <w:rPr>
                <w:b/>
                <w:sz w:val="22"/>
                <w:szCs w:val="22"/>
              </w:rPr>
            </w:pPr>
            <w:r w:rsidRPr="00732A5C">
              <w:rPr>
                <w:b/>
                <w:sz w:val="22"/>
                <w:szCs w:val="22"/>
              </w:rPr>
              <w:t>ATEINANČIŲ LAIKOTARPIŲ SĄNAUDOS IR SUKAUPTOS PAJAMOS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sz w:val="22"/>
                <w:szCs w:val="22"/>
                <w:lang w:val="en-US"/>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TURTO IŠ VISO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tabs>
                <w:tab w:val="left" w:pos="3555"/>
              </w:tabs>
              <w:jc w:val="center"/>
              <w:rPr>
                <w:b/>
                <w:sz w:val="22"/>
                <w:szCs w:val="22"/>
                <w:lang w:val="en-US"/>
              </w:rPr>
            </w:pPr>
            <w:r>
              <w:rPr>
                <w:b/>
                <w:sz w:val="22"/>
                <w:szCs w:val="22"/>
                <w:lang w:val="en-US"/>
              </w:rPr>
              <w:lastRenderedPageBreak/>
              <w:t>6.2.</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Default="005F1E8E" w:rsidP="004F5C3B">
            <w:pPr>
              <w:tabs>
                <w:tab w:val="left" w:pos="3555"/>
              </w:tabs>
              <w:rPr>
                <w:b/>
                <w:sz w:val="22"/>
                <w:szCs w:val="22"/>
                <w:lang w:val="en-US"/>
              </w:rPr>
            </w:pPr>
            <w:r>
              <w:rPr>
                <w:b/>
                <w:sz w:val="22"/>
                <w:szCs w:val="22"/>
                <w:lang w:val="en-US"/>
              </w:rPr>
              <w:t>Nuosavas kapitalas ir įsipareigojimai</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lang w:val="en-US"/>
              </w:rPr>
            </w:pPr>
            <w:r>
              <w:rPr>
                <w:b/>
                <w:sz w:val="22"/>
                <w:szCs w:val="22"/>
                <w:lang w:val="en-US"/>
              </w:rPr>
              <w:t>D.</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Default="005F1E8E" w:rsidP="004F5C3B">
            <w:pPr>
              <w:widowControl w:val="0"/>
              <w:rPr>
                <w:b/>
                <w:sz w:val="22"/>
                <w:szCs w:val="22"/>
                <w:lang w:val="en-US"/>
              </w:rPr>
            </w:pPr>
            <w:r>
              <w:rPr>
                <w:b/>
                <w:sz w:val="22"/>
                <w:szCs w:val="22"/>
                <w:lang w:val="en-US"/>
              </w:rPr>
              <w:t>NUOSAVAS KAPITALAS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Įstatinis (pasirašytasis) arba pagrindinis 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Pasirašytasis neapmokėtas kapitalas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Savos akcijos, pajai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caps/>
                <w:sz w:val="22"/>
                <w:szCs w:val="22"/>
              </w:rPr>
            </w:pPr>
            <w:r>
              <w:rPr>
                <w:caps/>
                <w:sz w:val="22"/>
                <w:szCs w:val="22"/>
              </w:rPr>
              <w:t>Akcijų priedai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PERKAINOJIMO REZERVAS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REZERVAI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Privalomasis rezervas arba atsargos (rezervinis) kapitalas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Savoms akcijoms įsigyti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4.3.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Kiti rezervai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NEPASKIRSTYTASIS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Ataskaitinių metų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5.2.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Ankstesnių metų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C418B1" w:rsidRDefault="005F1E8E" w:rsidP="004F5C3B">
            <w:pPr>
              <w:widowControl w:val="0"/>
              <w:jc w:val="center"/>
              <w:rPr>
                <w:b/>
                <w:bCs/>
                <w:sz w:val="22"/>
                <w:szCs w:val="22"/>
              </w:rPr>
            </w:pPr>
            <w:r w:rsidRPr="00C418B1">
              <w:rPr>
                <w:b/>
                <w:bCs/>
                <w:sz w:val="22"/>
                <w:szCs w:val="22"/>
              </w:rPr>
              <w:t>E.</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C418B1" w:rsidRDefault="005F1E8E" w:rsidP="004F5C3B">
            <w:pPr>
              <w:widowControl w:val="0"/>
              <w:jc w:val="both"/>
              <w:rPr>
                <w:b/>
                <w:bCs/>
                <w:sz w:val="22"/>
                <w:szCs w:val="22"/>
              </w:rPr>
            </w:pPr>
            <w:r w:rsidRPr="00C418B1">
              <w:rPr>
                <w:b/>
                <w:bCs/>
                <w:sz w:val="22"/>
                <w:szCs w:val="22"/>
              </w:rPr>
              <w:t>DOTACIJOS, SUBSIDIJOS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center"/>
              <w:rPr>
                <w:b/>
                <w:bCs/>
                <w:sz w:val="22"/>
                <w:szCs w:val="22"/>
              </w:rPr>
            </w:pPr>
            <w:r w:rsidRPr="00A2046E">
              <w:rPr>
                <w:b/>
                <w:bCs/>
                <w:sz w:val="22"/>
                <w:szCs w:val="22"/>
              </w:rPr>
              <w:t>F.</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both"/>
              <w:rPr>
                <w:b/>
                <w:bCs/>
                <w:sz w:val="22"/>
                <w:szCs w:val="22"/>
              </w:rPr>
            </w:pPr>
            <w:r w:rsidRPr="00A2046E">
              <w:rPr>
                <w:b/>
                <w:bCs/>
                <w:sz w:val="22"/>
                <w:szCs w:val="22"/>
              </w:rPr>
              <w:t>ATIDĖJINIAI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Pensijų ir panašių įsipareigojimų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Mokesčių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bCs/>
                <w:sz w:val="22"/>
                <w:szCs w:val="22"/>
              </w:rPr>
            </w:pPr>
            <w:r>
              <w:rPr>
                <w:bCs/>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bCs/>
                <w:sz w:val="22"/>
                <w:szCs w:val="22"/>
              </w:rPr>
            </w:pPr>
            <w:r>
              <w:rPr>
                <w:bCs/>
                <w:sz w:val="22"/>
                <w:szCs w:val="22"/>
              </w:rPr>
              <w:t>Kiti atidėjiniai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jc w:val="center"/>
              <w:rPr>
                <w:b/>
                <w:bCs/>
                <w:sz w:val="22"/>
                <w:szCs w:val="22"/>
              </w:rPr>
            </w:pPr>
            <w:r w:rsidRPr="00A2046E">
              <w:rPr>
                <w:b/>
                <w:bCs/>
                <w:sz w:val="22"/>
                <w:szCs w:val="22"/>
              </w:rPr>
              <w:t>G.</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A2046E" w:rsidRDefault="005F1E8E" w:rsidP="004F5C3B">
            <w:pPr>
              <w:widowControl w:val="0"/>
              <w:rPr>
                <w:b/>
                <w:bCs/>
                <w:sz w:val="22"/>
                <w:szCs w:val="22"/>
              </w:rPr>
            </w:pPr>
            <w:r w:rsidRPr="00A2046E">
              <w:rPr>
                <w:b/>
                <w:bCs/>
                <w:sz w:val="22"/>
                <w:szCs w:val="22"/>
              </w:rPr>
              <w:t>MOKĖTINOS SUMOS IR KITI ĮSIPAREIGOJIMAI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PO VIENŲ METŲ MOKĖTINOS SUMOS IR KITI ILGALAIKIAI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Skoliniai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kredito įstaigoms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Gauti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Skolos tiekėjams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lastRenderedPageBreak/>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Pagal vekselius ir čekius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Įmonių grupės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Asocijuotosioms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mokėtinos sumos ir ilgalaikiai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PER VIENUS METUS MOKĖTINOS SUMOS IR KITI TRUMPALAIKIAI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Skoliniai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kredito įstaigoms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Gauti avansai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Skolos tiekėjams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Pagal vekselius ir čekius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hideMark/>
          </w:tcPr>
          <w:p w:rsidR="005F1E8E" w:rsidRDefault="005F1E8E" w:rsidP="004F5C3B">
            <w:pPr>
              <w:widowControl w:val="0"/>
              <w:jc w:val="both"/>
              <w:rPr>
                <w:sz w:val="22"/>
                <w:szCs w:val="22"/>
              </w:rPr>
            </w:pPr>
            <w:r>
              <w:rPr>
                <w:sz w:val="22"/>
                <w:szCs w:val="22"/>
              </w:rPr>
              <w:t>Įmonių grupės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Asocijuotosioms įmonėms mokėtinos sumos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Pelno mokesčio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Su darbo santykiais susiję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2.10.</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both"/>
              <w:rPr>
                <w:sz w:val="22"/>
                <w:szCs w:val="22"/>
              </w:rPr>
            </w:pPr>
            <w:r>
              <w:rPr>
                <w:sz w:val="22"/>
                <w:szCs w:val="22"/>
              </w:rPr>
              <w:t>Kitos mokėtinos sumos ir trumpalaikiai įsipareigojimai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jc w:val="center"/>
              <w:rPr>
                <w:b/>
                <w:sz w:val="22"/>
                <w:szCs w:val="22"/>
              </w:rPr>
            </w:pPr>
            <w:r w:rsidRPr="00B36DBC">
              <w:rPr>
                <w:b/>
                <w:sz w:val="22"/>
                <w:szCs w:val="22"/>
              </w:rPr>
              <w:t>H.</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jc w:val="both"/>
              <w:rPr>
                <w:b/>
                <w:sz w:val="22"/>
                <w:szCs w:val="22"/>
              </w:rPr>
            </w:pPr>
            <w:r w:rsidRPr="00B36DBC">
              <w:rPr>
                <w:b/>
                <w:sz w:val="22"/>
                <w:szCs w:val="22"/>
              </w:rPr>
              <w:t>SUKAUPTOS SĄNAUDOS IR ATEINANČIŲ LAIKOTARPIŲ PAJAMOS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Pr="00B36DBC" w:rsidRDefault="005F1E8E" w:rsidP="004F5C3B">
            <w:pPr>
              <w:widowControl w:val="0"/>
              <w:ind w:firstLine="57"/>
              <w:jc w:val="right"/>
              <w:rPr>
                <w:b/>
                <w:bCs/>
                <w:sz w:val="22"/>
                <w:szCs w:val="22"/>
              </w:rPr>
            </w:pP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F1E8E" w:rsidRPr="00B36DBC" w:rsidRDefault="005F1E8E" w:rsidP="004F5C3B">
            <w:pPr>
              <w:widowControl w:val="0"/>
              <w:jc w:val="both"/>
              <w:rPr>
                <w:b/>
                <w:bCs/>
                <w:sz w:val="22"/>
                <w:szCs w:val="22"/>
              </w:rPr>
            </w:pPr>
            <w:r w:rsidRPr="00B36DBC">
              <w:rPr>
                <w:b/>
                <w:bCs/>
                <w:sz w:val="22"/>
                <w:szCs w:val="22"/>
              </w:rPr>
              <w:t>NUOSAVO KAPITALO IR ĮSIPAREIGOJIMŲ IŠ VISO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5F1E8E" w:rsidRDefault="005F1E8E" w:rsidP="004F5C3B">
            <w:pPr>
              <w:widowControl w:val="0"/>
              <w:jc w:val="center"/>
              <w:rPr>
                <w:b/>
                <w:sz w:val="22"/>
                <w:szCs w:val="22"/>
                <w:lang w:val="en-US"/>
              </w:rPr>
            </w:pPr>
            <w:r>
              <w:rPr>
                <w:b/>
                <w:sz w:val="22"/>
                <w:szCs w:val="22"/>
                <w:lang w:val="en-US"/>
              </w:rPr>
              <w:t>6.3.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5F1E8E" w:rsidRPr="00EB3462" w:rsidRDefault="005F1E8E" w:rsidP="004F5C3B">
            <w:pPr>
              <w:rPr>
                <w:b/>
                <w:sz w:val="22"/>
                <w:szCs w:val="22"/>
              </w:rPr>
            </w:pPr>
            <w:r>
              <w:rPr>
                <w:b/>
                <w:sz w:val="22"/>
                <w:szCs w:val="22"/>
                <w:lang w:val="en-US"/>
              </w:rPr>
              <w:t>Pelno (nuostoli</w:t>
            </w:r>
            <w:r>
              <w:rPr>
                <w:b/>
                <w:sz w:val="22"/>
                <w:szCs w:val="22"/>
              </w:rPr>
              <w:t>ų) prognozės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savikaina</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Biologinio turto tikrosios vertės pokytis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lastRenderedPageBreak/>
              <w:t>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BENDRASIS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Pardavimo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6.</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Bendrosios ir administracinės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7.</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Kitos veiklos rezultatai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8.</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Investicijų į patronuojančiosios, patronuojamųjų ir asocijuotųjų įmonių akcijas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9.</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Kitų ilgalaikių investicijų ir paskolų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10.</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Kitos palūkanų ir panašios pajamos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Finansinio turto ir trumpalaikių investicijų vertės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color w:val="000000"/>
                <w:sz w:val="22"/>
                <w:szCs w:val="22"/>
              </w:rPr>
              <w:t>Palūkanų ir kitos panašios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PELNAS (NUOSTOLIAI) PRIEŠ APMOKESTINIMĄ</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sz w:val="22"/>
                <w:szCs w:val="22"/>
              </w:rPr>
            </w:pPr>
            <w:r>
              <w:rPr>
                <w:sz w:val="22"/>
                <w:szCs w:val="22"/>
              </w:rPr>
              <w:t>Pelno mokestis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tcPr>
          <w:p w:rsidR="005F1E8E" w:rsidRDefault="005F1E8E" w:rsidP="004F5C3B">
            <w:pPr>
              <w:widowControl w:val="0"/>
              <w:jc w:val="center"/>
              <w:rPr>
                <w:bCs/>
                <w:sz w:val="22"/>
                <w:szCs w:val="22"/>
              </w:rPr>
            </w:pPr>
            <w:r>
              <w:rPr>
                <w:bCs/>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tcPr>
          <w:p w:rsidR="005F1E8E" w:rsidRDefault="005F1E8E" w:rsidP="004F5C3B">
            <w:pPr>
              <w:widowControl w:val="0"/>
              <w:rPr>
                <w:bCs/>
                <w:sz w:val="22"/>
                <w:szCs w:val="22"/>
              </w:rPr>
            </w:pPr>
            <w:r>
              <w:rPr>
                <w:bCs/>
                <w:sz w:val="22"/>
                <w:szCs w:val="22"/>
              </w:rPr>
              <w:t>GRYNASIS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5F1E8E" w:rsidRPr="00EB3462" w:rsidRDefault="005F1E8E" w:rsidP="004F5C3B">
            <w:pPr>
              <w:widowControl w:val="0"/>
              <w:jc w:val="center"/>
              <w:rPr>
                <w:b/>
                <w:sz w:val="22"/>
                <w:szCs w:val="22"/>
                <w:lang w:val="en-US"/>
              </w:rPr>
            </w:pPr>
            <w:r w:rsidRPr="00EB3462">
              <w:rPr>
                <w:b/>
                <w:sz w:val="22"/>
                <w:szCs w:val="22"/>
                <w:lang w:val="en-US"/>
              </w:rPr>
              <w:t>6.4.</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Pr="00EB3462" w:rsidRDefault="005F1E8E" w:rsidP="004F5C3B">
            <w:pPr>
              <w:widowControl w:val="0"/>
              <w:rPr>
                <w:b/>
                <w:sz w:val="22"/>
                <w:szCs w:val="22"/>
                <w:lang w:val="en-US"/>
              </w:rPr>
            </w:pPr>
            <w:r w:rsidRPr="00EB3462">
              <w:rPr>
                <w:b/>
                <w:sz w:val="22"/>
                <w:szCs w:val="22"/>
                <w:lang w:val="en-US"/>
              </w:rPr>
              <w:t>Piniginių srautų prognozės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1.</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Pagrindinės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Grynasis pelnas (nuostoliai)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Nusidėvėjimo ir amortizacijos sąnaudos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Ilgalaikio materialiojo ir nematerialiojo turto perleidimo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Finansinės ir investicinės veiklos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nepiniginių sandorių rezultatų eliminavimas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Iš įmonių grupės įmonių ir asocijuotųjų įmonių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po vienų metų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Atidėtojo pelno mokesčio turto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lastRenderedPageBreak/>
              <w:t>1.9.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Atsargų, išskyrus sumokėtus avansus,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1.10.</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Sumokėtų avansų sumažėjimas (padidėjimas)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Pirkėjų skolų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Įmonių grupės įmonių ir asocijuotųjų įmonių skolų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gautinų sumų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investicijų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Ateinančių laikotarpių sąnaudų ir sukauptų pajamų sumažėjimas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Atidėjinių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Ilgalaikių skolų tiekėjams ir gautų avansų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Pagal vekselius ir čekius po vienų metų mokėtinų sumų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1.19.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Ilgalaikių skolų įmonių grupės įmonėms ir asocijuotosioms įmonėms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1.20.</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skolų tiekėjams ir gautų avansų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Pagal vekselius ir čekius per vienus metus mokėtinų sumų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Trumpalaikių skolų įmonių grupės įmonėms ir asocijuotosioms įmonėms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jc w:val="both"/>
              <w:rPr>
                <w:sz w:val="22"/>
                <w:szCs w:val="22"/>
              </w:rPr>
            </w:pPr>
            <w:r>
              <w:rPr>
                <w:sz w:val="22"/>
                <w:szCs w:val="22"/>
              </w:rPr>
              <w:t>Pelno mokesčio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lastRenderedPageBreak/>
              <w:t>1.24.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Su darbo santykiais susijusių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1.25.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mokėtinų sumų ir įsipareigojimų padidėjimas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pagrindinės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2.</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Investicinės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Ilgalaikio turto, išskyrus investicijas įsigijimas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Ilgalaikio turto, išskyrus investicijas perleidimas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Ilgalaikių investicijų įsigijimas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Ilgalaikių investicijų perleidimas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suteikimas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Paskolų susigrąžinimas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2.7.</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Gauti dividendai, palūkanos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2.8.</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investicinės veiklos pinigų srautų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2.9.</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 xml:space="preserve">Kitas investicinės veiklos pinigų srautų sumažėjimas </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investicinės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3.</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Finansinės veiklos pinigų srautai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Pinigų srautai, susiję su įmonės savininkais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Akcijų išleidimas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Savininkų įnašai nuostoliams padengti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Savų akcijų supirkimas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3.1.4.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Dividendų išmokėjimas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Pinigų srautai, susiję su kitais finansavimo šaltiniais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Finansinių skolų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t>3.2.1.1.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gavimas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center"/>
              <w:rPr>
                <w:sz w:val="22"/>
                <w:szCs w:val="22"/>
              </w:rPr>
            </w:pPr>
            <w:r>
              <w:rPr>
                <w:sz w:val="22"/>
                <w:szCs w:val="22"/>
              </w:rPr>
              <w:lastRenderedPageBreak/>
              <w:t>3.2.1.2.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Obligacijų išleidimas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Finansinių skolų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3.2.2.1.</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Paskolų grąžinimas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3.2.2.2.</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Obligacijų supirkimas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Sumokėtos palūkanos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Lizingo (finansinės nuomos) mokėjimai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3.2.3.</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įmonės įsipareigojimų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3.2.4.</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Kitų įmonės įsipareigojimų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3.2.5.</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finansinės veiklos pinigų srautų padidėjimas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3.2.6.</w:t>
            </w: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r>
              <w:rPr>
                <w:sz w:val="22"/>
                <w:szCs w:val="22"/>
              </w:rPr>
              <w:t>Kitas finansinės veiklos pinigų srautų sumažėjimas</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sz w:val="22"/>
                <w:szCs w:val="22"/>
              </w:rPr>
            </w:pPr>
          </w:p>
        </w:tc>
        <w:tc>
          <w:tcPr>
            <w:tcW w:w="3542" w:type="dxa"/>
            <w:gridSpan w:val="5"/>
            <w:tcBorders>
              <w:top w:val="single" w:sz="4" w:space="0" w:color="auto"/>
              <w:left w:val="single" w:sz="4" w:space="0" w:color="auto"/>
              <w:bottom w:val="single" w:sz="4" w:space="0" w:color="auto"/>
              <w:right w:val="single" w:sz="4" w:space="0" w:color="auto"/>
            </w:tcBorders>
            <w:vAlign w:val="center"/>
          </w:tcPr>
          <w:p w:rsidR="005F1E8E" w:rsidRDefault="005F1E8E" w:rsidP="004F5C3B">
            <w:pPr>
              <w:widowControl w:val="0"/>
              <w:jc w:val="both"/>
              <w:rPr>
                <w:b/>
                <w:sz w:val="22"/>
                <w:szCs w:val="22"/>
              </w:rPr>
            </w:pPr>
            <w:r>
              <w:rPr>
                <w:b/>
                <w:sz w:val="22"/>
                <w:szCs w:val="22"/>
              </w:rPr>
              <w:t>Grynieji finansinės veiklos pinigų srautai</w:t>
            </w:r>
          </w:p>
        </w:tc>
        <w:tc>
          <w:tcPr>
            <w:tcW w:w="1417"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center"/>
              <w:rPr>
                <w:b/>
                <w:sz w:val="22"/>
                <w:szCs w:val="22"/>
              </w:rPr>
            </w:pPr>
            <w:r>
              <w:rPr>
                <w:b/>
                <w:sz w:val="22"/>
                <w:szCs w:val="22"/>
              </w:rPr>
              <w:t>4.</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F1E8E" w:rsidRDefault="005F1E8E" w:rsidP="004F5C3B">
            <w:pPr>
              <w:widowControl w:val="0"/>
              <w:jc w:val="both"/>
              <w:rPr>
                <w:b/>
                <w:sz w:val="22"/>
                <w:szCs w:val="22"/>
              </w:rPr>
            </w:pPr>
            <w:r>
              <w:rPr>
                <w:b/>
                <w:sz w:val="22"/>
                <w:szCs w:val="22"/>
              </w:rPr>
              <w:t>Valiutų kursų pokyčio įtaka grynųjų pinigų ir pinigų ekvivalentų likučiui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5.</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Grynasis pinigų srautų padidėjimas (sumažėjimas)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6.</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Pinigai ir pinigų ekvivalentai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center"/>
              <w:rPr>
                <w:b/>
                <w:sz w:val="22"/>
                <w:szCs w:val="22"/>
              </w:rPr>
            </w:pPr>
            <w:r>
              <w:rPr>
                <w:b/>
                <w:sz w:val="22"/>
                <w:szCs w:val="22"/>
              </w:rPr>
              <w:t>7.</w:t>
            </w:r>
          </w:p>
        </w:tc>
        <w:tc>
          <w:tcPr>
            <w:tcW w:w="3542"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F1E8E" w:rsidRDefault="005F1E8E" w:rsidP="004F5C3B">
            <w:pPr>
              <w:widowControl w:val="0"/>
              <w:jc w:val="both"/>
              <w:rPr>
                <w:b/>
                <w:sz w:val="22"/>
                <w:szCs w:val="22"/>
              </w:rPr>
            </w:pPr>
            <w:r>
              <w:rPr>
                <w:b/>
                <w:sz w:val="22"/>
                <w:szCs w:val="22"/>
              </w:rPr>
              <w:t>Pinigai ir pinigų ekvivalentai laikotarpio pabaigoje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7.</w:t>
            </w:r>
          </w:p>
        </w:tc>
        <w:tc>
          <w:tcPr>
            <w:tcW w:w="13606" w:type="dxa"/>
            <w:gridSpan w:val="20"/>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rPr>
                <w:b/>
                <w:sz w:val="22"/>
                <w:szCs w:val="22"/>
                <w:lang w:val="en-US"/>
              </w:rPr>
            </w:pPr>
            <w:r>
              <w:rPr>
                <w:b/>
                <w:sz w:val="22"/>
                <w:szCs w:val="22"/>
                <w:lang w:val="en-US"/>
              </w:rPr>
              <w:t>PAREIŠKĖJO EKONOMINIO GYVYBINGUMO RODIKLIAI</w:t>
            </w:r>
          </w:p>
          <w:p w:rsidR="005F1E8E" w:rsidRDefault="005F1E8E" w:rsidP="004F5C3B">
            <w:pPr>
              <w:tabs>
                <w:tab w:val="left" w:pos="3555"/>
              </w:tabs>
              <w:jc w:val="both"/>
              <w:rPr>
                <w:i/>
                <w:sz w:val="22"/>
                <w:szCs w:val="22"/>
                <w:lang w:val="en-US"/>
              </w:rPr>
            </w:pPr>
            <w:r>
              <w:rPr>
                <w:i/>
                <w:sz w:val="22"/>
                <w:szCs w:val="22"/>
                <w:lang w:val="en-US"/>
              </w:rPr>
              <w:t>Pildomi tik tie ekonominio gyvybingumo rodikliai, kurie taikomi konkrečios priemonės ir (arba) veiklos srities atveju.</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I</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III</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5F1E8E" w:rsidRDefault="005F1E8E" w:rsidP="004F5C3B">
            <w:pPr>
              <w:tabs>
                <w:tab w:val="left" w:pos="3555"/>
              </w:tabs>
              <w:jc w:val="center"/>
              <w:rPr>
                <w:b/>
                <w:sz w:val="22"/>
                <w:szCs w:val="22"/>
                <w:lang w:val="en-US"/>
              </w:rPr>
            </w:pPr>
            <w:r>
              <w:rPr>
                <w:b/>
                <w:sz w:val="22"/>
                <w:szCs w:val="22"/>
                <w:lang w:val="en-US"/>
              </w:rPr>
              <w:t>VIII</w:t>
            </w:r>
          </w:p>
        </w:tc>
      </w:tr>
      <w:tr w:rsidR="005F1E8E" w:rsidTr="004F5C3B">
        <w:trPr>
          <w:tblHeader/>
        </w:trPr>
        <w:tc>
          <w:tcPr>
            <w:tcW w:w="711"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Eil. Nr.</w:t>
            </w:r>
          </w:p>
        </w:tc>
        <w:tc>
          <w:tcPr>
            <w:tcW w:w="2408" w:type="dxa"/>
            <w:gridSpan w:val="3"/>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Reikšmės</w:t>
            </w:r>
          </w:p>
        </w:tc>
        <w:tc>
          <w:tcPr>
            <w:tcW w:w="2551" w:type="dxa"/>
            <w:gridSpan w:val="5"/>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5F1E8E" w:rsidRDefault="005F1E8E" w:rsidP="004F5C3B">
            <w:pPr>
              <w:tabs>
                <w:tab w:val="left" w:pos="3555"/>
              </w:tabs>
              <w:jc w:val="center"/>
              <w:rPr>
                <w:b/>
                <w:sz w:val="22"/>
                <w:szCs w:val="22"/>
                <w:lang w:val="en-US"/>
              </w:rPr>
            </w:pPr>
            <w:r>
              <w:rPr>
                <w:b/>
                <w:sz w:val="22"/>
                <w:szCs w:val="22"/>
                <w:lang w:val="en-US"/>
              </w:rPr>
              <w:t>Ataskaitiniai arba praėję ataskaitiniai metai (pasirinktinai)</w:t>
            </w:r>
          </w:p>
          <w:p w:rsidR="005F1E8E" w:rsidRDefault="005F1E8E" w:rsidP="004F5C3B">
            <w:pPr>
              <w:tabs>
                <w:tab w:val="left" w:pos="3555"/>
              </w:tabs>
              <w:jc w:val="center"/>
              <w:rPr>
                <w:b/>
                <w:sz w:val="22"/>
                <w:szCs w:val="22"/>
                <w:lang w:val="en-US"/>
              </w:rPr>
            </w:pPr>
            <w:r>
              <w:rPr>
                <w:b/>
                <w:sz w:val="22"/>
                <w:szCs w:val="22"/>
                <w:lang w:val="en-US"/>
              </w:rPr>
              <w:t>&lt;20...&gt;</w:t>
            </w:r>
          </w:p>
        </w:tc>
        <w:tc>
          <w:tcPr>
            <w:tcW w:w="3260"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Verslo plano įgyvendinimo laikotarpis</w:t>
            </w:r>
          </w:p>
        </w:tc>
        <w:tc>
          <w:tcPr>
            <w:tcW w:w="5387"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Kontrolės laikotarpis</w:t>
            </w:r>
          </w:p>
        </w:tc>
      </w:tr>
      <w:tr w:rsidR="005F1E8E" w:rsidTr="004F5C3B">
        <w:trPr>
          <w:tblHeader/>
        </w:trPr>
        <w:tc>
          <w:tcPr>
            <w:tcW w:w="711"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2408" w:type="dxa"/>
            <w:gridSpan w:val="3"/>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2551" w:type="dxa"/>
            <w:gridSpan w:val="5"/>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 metai</w:t>
            </w:r>
          </w:p>
          <w:p w:rsidR="005F1E8E" w:rsidRDefault="005F1E8E" w:rsidP="004F5C3B">
            <w:pPr>
              <w:tabs>
                <w:tab w:val="left" w:pos="3555"/>
              </w:tabs>
              <w:jc w:val="center"/>
              <w:rPr>
                <w:i/>
                <w:sz w:val="22"/>
                <w:szCs w:val="22"/>
                <w:lang w:val="en-US"/>
              </w:rPr>
            </w:pPr>
            <w:r>
              <w:rPr>
                <w:b/>
                <w:sz w:val="22"/>
                <w:szCs w:val="22"/>
                <w:lang w:val="en-US"/>
              </w:rPr>
              <w:t>&lt;20...&gt;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 metai</w:t>
            </w:r>
          </w:p>
          <w:p w:rsidR="005F1E8E" w:rsidRDefault="005F1E8E" w:rsidP="004F5C3B">
            <w:pPr>
              <w:tabs>
                <w:tab w:val="left" w:pos="3555"/>
              </w:tabs>
              <w:jc w:val="center"/>
              <w:rPr>
                <w:b/>
                <w:sz w:val="22"/>
                <w:szCs w:val="22"/>
                <w:lang w:val="en-US"/>
              </w:rPr>
            </w:pPr>
            <w:r>
              <w:rPr>
                <w:b/>
                <w:sz w:val="22"/>
                <w:szCs w:val="22"/>
                <w:lang w:val="en-US"/>
              </w:rPr>
              <w:t>&lt;20...&gt;</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5F1E8E" w:rsidRDefault="005F1E8E" w:rsidP="004F5C3B">
            <w:pPr>
              <w:tabs>
                <w:tab w:val="left" w:pos="3555"/>
              </w:tabs>
              <w:jc w:val="center"/>
              <w:rPr>
                <w:b/>
                <w:sz w:val="22"/>
                <w:szCs w:val="22"/>
                <w:lang w:val="en-US"/>
              </w:rPr>
            </w:pPr>
            <w:r>
              <w:rPr>
                <w:b/>
                <w:sz w:val="22"/>
                <w:szCs w:val="22"/>
                <w:lang w:val="en-US"/>
              </w:rPr>
              <w:t>III metai</w:t>
            </w:r>
          </w:p>
          <w:p w:rsidR="005F1E8E" w:rsidRDefault="005F1E8E" w:rsidP="004F5C3B">
            <w:pPr>
              <w:tabs>
                <w:tab w:val="left" w:pos="3555"/>
              </w:tabs>
              <w:jc w:val="center"/>
              <w:rPr>
                <w:b/>
                <w:sz w:val="22"/>
                <w:szCs w:val="22"/>
                <w:lang w:val="en-US"/>
              </w:rPr>
            </w:pPr>
            <w:r>
              <w:rPr>
                <w:b/>
                <w:sz w:val="22"/>
                <w:szCs w:val="22"/>
                <w:lang w:val="en-US"/>
              </w:rPr>
              <w:t>&lt;20...&gt;</w:t>
            </w: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tabs>
                <w:tab w:val="left" w:pos="3555"/>
              </w:tabs>
              <w:jc w:val="center"/>
              <w:rPr>
                <w:b/>
                <w:sz w:val="22"/>
                <w:szCs w:val="22"/>
                <w:lang w:val="en-US"/>
              </w:rPr>
            </w:pPr>
            <w:r>
              <w:rPr>
                <w:b/>
                <w:sz w:val="22"/>
                <w:szCs w:val="22"/>
                <w:lang w:val="en-US"/>
              </w:rPr>
              <w:t>7.1.</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rPr>
                <w:b/>
                <w:bCs/>
                <w:sz w:val="22"/>
                <w:szCs w:val="22"/>
                <w:lang w:val="en-US"/>
              </w:rPr>
            </w:pPr>
            <w:r>
              <w:rPr>
                <w:b/>
                <w:bCs/>
                <w:sz w:val="22"/>
                <w:szCs w:val="22"/>
                <w:lang w:val="en-US"/>
              </w:rPr>
              <w:t>Grynasis pelningumas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Pr="006D6DBA" w:rsidRDefault="005F1E8E" w:rsidP="004F5C3B">
            <w:pPr>
              <w:jc w:val="center"/>
              <w:rPr>
                <w:b/>
                <w:bCs/>
                <w:sz w:val="22"/>
                <w:szCs w:val="22"/>
                <w:lang w:val="en-US"/>
              </w:rPr>
            </w:pPr>
            <w:r w:rsidRPr="006D6DBA">
              <w:rPr>
                <w:b/>
                <w:bCs/>
                <w:sz w:val="22"/>
                <w:szCs w:val="22"/>
                <w:lang w:val="en-US"/>
              </w:rPr>
              <w:t>7.2.</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Pr="006D6DBA" w:rsidRDefault="005F1E8E" w:rsidP="004F5C3B">
            <w:pPr>
              <w:rPr>
                <w:b/>
                <w:bCs/>
                <w:sz w:val="22"/>
                <w:szCs w:val="22"/>
                <w:lang w:val="en-US"/>
              </w:rPr>
            </w:pPr>
            <w:r w:rsidRPr="006D6DBA">
              <w:rPr>
                <w:b/>
                <w:bCs/>
                <w:sz w:val="22"/>
                <w:szCs w:val="22"/>
                <w:lang w:val="en-US"/>
              </w:rPr>
              <w:t>Skolos rodiklis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r w:rsidR="005F1E8E" w:rsidTr="004F5C3B">
        <w:trPr>
          <w:tblHeader/>
        </w:trPr>
        <w:tc>
          <w:tcPr>
            <w:tcW w:w="7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Pr="006D6DBA" w:rsidRDefault="005F1E8E" w:rsidP="004F5C3B">
            <w:pPr>
              <w:jc w:val="center"/>
              <w:rPr>
                <w:b/>
                <w:bCs/>
                <w:sz w:val="22"/>
                <w:szCs w:val="22"/>
                <w:lang w:val="ru-RU"/>
              </w:rPr>
            </w:pPr>
            <w:r>
              <w:rPr>
                <w:b/>
                <w:bCs/>
                <w:sz w:val="22"/>
                <w:szCs w:val="22"/>
                <w:lang w:val="ru-RU"/>
              </w:rPr>
              <w:t>7.3.</w:t>
            </w:r>
          </w:p>
        </w:tc>
        <w:tc>
          <w:tcPr>
            <w:tcW w:w="240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5F1E8E" w:rsidRDefault="005F1E8E" w:rsidP="004F5C3B">
            <w:pPr>
              <w:rPr>
                <w:b/>
                <w:bCs/>
                <w:sz w:val="22"/>
                <w:szCs w:val="22"/>
                <w:lang w:val="en-US"/>
              </w:rPr>
            </w:pPr>
            <w:r>
              <w:rPr>
                <w:b/>
                <w:bCs/>
                <w:sz w:val="22"/>
                <w:szCs w:val="22"/>
                <w:lang w:val="en-US"/>
              </w:rPr>
              <w:t>P</w:t>
            </w:r>
            <w:r w:rsidRPr="006D6DBA">
              <w:rPr>
                <w:b/>
                <w:bCs/>
                <w:sz w:val="22"/>
                <w:szCs w:val="22"/>
                <w:lang w:val="en-US"/>
              </w:rPr>
              <w:t>askolų padengimo</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FFFFF"/>
          </w:tcPr>
          <w:p w:rsidR="005F1E8E" w:rsidRDefault="005F1E8E" w:rsidP="004F5C3B">
            <w:pPr>
              <w:tabs>
                <w:tab w:val="left" w:pos="3555"/>
              </w:tabs>
              <w:jc w:val="center"/>
              <w:rPr>
                <w:b/>
                <w:sz w:val="22"/>
                <w:szCs w:val="22"/>
                <w:lang w:val="en-US"/>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F1E8E" w:rsidRDefault="005F1E8E" w:rsidP="004F5C3B">
            <w:pPr>
              <w:tabs>
                <w:tab w:val="left" w:pos="3555"/>
              </w:tabs>
              <w:jc w:val="center"/>
              <w:rPr>
                <w:b/>
                <w:sz w:val="22"/>
                <w:szCs w:val="22"/>
                <w:lang w:val="en-US"/>
              </w:rPr>
            </w:pPr>
          </w:p>
        </w:tc>
      </w:tr>
    </w:tbl>
    <w:p w:rsidR="005F1E8E" w:rsidRDefault="005F1E8E">
      <w:pPr>
        <w:jc w:val="both"/>
        <w:rPr>
          <w:b/>
          <w:sz w:val="22"/>
          <w:szCs w:val="22"/>
        </w:rPr>
      </w:pPr>
    </w:p>
    <w:p w:rsidR="005F1E8E" w:rsidRDefault="005F1E8E">
      <w:pPr>
        <w:rPr>
          <w:b/>
          <w:sz w:val="22"/>
          <w:szCs w:val="22"/>
        </w:rPr>
      </w:pPr>
      <w:r>
        <w:rPr>
          <w:b/>
          <w:sz w:val="22"/>
          <w:szCs w:val="22"/>
        </w:rPr>
        <w:br w:type="page"/>
      </w:r>
    </w:p>
    <w:p w:rsidR="005F1E8E" w:rsidRDefault="005F1E8E">
      <w:pPr>
        <w:rPr>
          <w:b/>
          <w:sz w:val="22"/>
          <w:szCs w:val="22"/>
        </w:rPr>
        <w:sectPr w:rsidR="005F1E8E" w:rsidSect="00AD70DD">
          <w:pgSz w:w="16840" w:h="11907" w:orient="landscape"/>
          <w:pgMar w:top="1701" w:right="1247" w:bottom="567" w:left="1134" w:header="567" w:footer="567" w:gutter="0"/>
          <w:cols w:space="1296"/>
          <w:titlePg/>
          <w:docGrid w:linePitch="326"/>
        </w:sectPr>
      </w:pPr>
    </w:p>
    <w:tbl>
      <w:tblPr>
        <w:tblW w:w="9630" w:type="dxa"/>
        <w:tblInd w:w="-5" w:type="dxa"/>
        <w:tblCellMar>
          <w:left w:w="0" w:type="dxa"/>
          <w:right w:w="0" w:type="dxa"/>
        </w:tblCellMar>
        <w:tblLook w:val="04A0" w:firstRow="1" w:lastRow="0" w:firstColumn="1" w:lastColumn="0" w:noHBand="0" w:noVBand="1"/>
      </w:tblPr>
      <w:tblGrid>
        <w:gridCol w:w="839"/>
        <w:gridCol w:w="3064"/>
        <w:gridCol w:w="1396"/>
        <w:gridCol w:w="1398"/>
        <w:gridCol w:w="1397"/>
        <w:gridCol w:w="1536"/>
      </w:tblGrid>
      <w:tr w:rsidR="005F1E8E" w:rsidRPr="00EF4A3A" w:rsidTr="005F1E8E">
        <w:tc>
          <w:tcPr>
            <w:tcW w:w="839"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lastRenderedPageBreak/>
              <w:t>8.</w:t>
            </w:r>
          </w:p>
        </w:tc>
        <w:tc>
          <w:tcPr>
            <w:tcW w:w="8791" w:type="dxa"/>
            <w:gridSpan w:val="5"/>
            <w:tcBorders>
              <w:top w:val="single" w:sz="8" w:space="0" w:color="auto"/>
              <w:left w:val="nil"/>
              <w:bottom w:val="single" w:sz="8" w:space="0" w:color="auto"/>
              <w:right w:val="single" w:sz="8" w:space="0" w:color="auto"/>
            </w:tcBorders>
            <w:shd w:val="clear" w:color="auto" w:fill="FABF8F" w:themeFill="accent6" w:themeFillTint="99"/>
            <w:hideMark/>
          </w:tcPr>
          <w:p w:rsidR="005F1E8E" w:rsidRPr="00EF4A3A" w:rsidRDefault="005F1E8E" w:rsidP="004F5C3B">
            <w:pPr>
              <w:spacing w:before="100" w:beforeAutospacing="1" w:after="100" w:afterAutospacing="1"/>
              <w:contextualSpacing/>
              <w:rPr>
                <w:szCs w:val="24"/>
                <w:lang w:eastAsia="lt-LT"/>
              </w:rPr>
            </w:pPr>
            <w:r w:rsidRPr="00EF4A3A">
              <w:rPr>
                <w:b/>
                <w:bCs/>
                <w:lang w:eastAsia="lt-LT"/>
              </w:rPr>
              <w:t xml:space="preserve">INVESTICIJŲ ĮGYVENDINIMO IR PARAMOS IŠMOKĖJIMO PLANAS </w:t>
            </w:r>
          </w:p>
          <w:p w:rsidR="005F1E8E" w:rsidRPr="00EF4A3A" w:rsidRDefault="005F1E8E" w:rsidP="004F5C3B">
            <w:pPr>
              <w:spacing w:before="100" w:beforeAutospacing="1" w:after="100" w:afterAutospacing="1"/>
              <w:contextualSpacing/>
              <w:rPr>
                <w:szCs w:val="24"/>
                <w:lang w:eastAsia="lt-LT"/>
              </w:rPr>
            </w:pPr>
            <w:r w:rsidRPr="00EF4A3A">
              <w:rPr>
                <w:i/>
                <w:iCs/>
                <w:lang w:eastAsia="lt-LT"/>
              </w:rPr>
              <w:t>(įtraukiami visi planuojami etapai atskirai, atitinkami papildant lentelę)</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w:t>
            </w:r>
          </w:p>
        </w:tc>
        <w:tc>
          <w:tcPr>
            <w:tcW w:w="30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II</w:t>
            </w:r>
          </w:p>
        </w:tc>
        <w:tc>
          <w:tcPr>
            <w:tcW w:w="13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V</w:t>
            </w:r>
          </w:p>
        </w:tc>
        <w:tc>
          <w:tcPr>
            <w:tcW w:w="1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VI</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3064"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Investicija</w:t>
            </w:r>
          </w:p>
        </w:tc>
        <w:tc>
          <w:tcPr>
            <w:tcW w:w="139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Data (metai, mėn.)</w:t>
            </w:r>
          </w:p>
        </w:tc>
        <w:tc>
          <w:tcPr>
            <w:tcW w:w="139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Investicijų suma, Eur (be PVM)</w:t>
            </w:r>
          </w:p>
        </w:tc>
        <w:tc>
          <w:tcPr>
            <w:tcW w:w="139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Investicijų suma, Eur (su PVM)</w:t>
            </w:r>
          </w:p>
        </w:tc>
        <w:tc>
          <w:tcPr>
            <w:tcW w:w="153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Paramos suma, Eur</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I etapas</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xml:space="preserve">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8.1.4.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both"/>
              <w:rPr>
                <w:szCs w:val="24"/>
                <w:lang w:eastAsia="lt-LT"/>
              </w:rPr>
            </w:pPr>
            <w:r w:rsidRPr="00EF4A3A">
              <w:rPr>
                <w:lang w:eastAsia="lt-LT"/>
              </w:rPr>
              <w:t>I etapo finansavimo šaltinis: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Paramos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Paskola/ finansinė nuoma (lizingas):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Kita (įrašykite):</w:t>
            </w:r>
          </w:p>
        </w:tc>
      </w:tr>
      <w:tr w:rsidR="005F1E8E" w:rsidRPr="00EF4A3A" w:rsidTr="005F1E8E">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&lt;...&gt; etapas</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r w:rsidRPr="00EF4A3A">
              <w:rPr>
                <w:lang w:eastAsia="lt-LT"/>
              </w:rPr>
              <w:t xml:space="preserve">II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F1E8E" w:rsidRPr="00EF4A3A" w:rsidRDefault="005F1E8E" w:rsidP="004F5C3B">
            <w:pPr>
              <w:spacing w:before="100" w:beforeAutospacing="1" w:after="100" w:afterAutospacing="1"/>
              <w:contextualSpacing/>
              <w:jc w:val="center"/>
              <w:rPr>
                <w:szCs w:val="24"/>
                <w:lang w:eastAsia="lt-LT"/>
              </w:rPr>
            </w:pPr>
            <w:r w:rsidRPr="00EF4A3A">
              <w:rPr>
                <w:b/>
                <w:bCs/>
                <w:lang w:eastAsia="lt-LT"/>
              </w:rPr>
              <w:t> </w:t>
            </w:r>
          </w:p>
        </w:tc>
      </w:tr>
      <w:tr w:rsidR="005F1E8E" w:rsidRPr="00EF4A3A" w:rsidTr="005F1E8E">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8.2.4.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both"/>
              <w:rPr>
                <w:szCs w:val="24"/>
                <w:lang w:eastAsia="lt-LT"/>
              </w:rPr>
            </w:pPr>
            <w:r w:rsidRPr="00EF4A3A">
              <w:rPr>
                <w:lang w:eastAsia="lt-LT"/>
              </w:rPr>
              <w:t>&lt;...&gt; etapo finansavimo šaltinis: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Paramos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Susigrąžintas PVM:</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Paskola / finansinė nuoma (lizingas):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5F1E8E" w:rsidRPr="00EF4A3A" w:rsidRDefault="005F1E8E" w:rsidP="004F5C3B">
            <w:pPr>
              <w:spacing w:before="100" w:beforeAutospacing="1" w:after="100" w:afterAutospacing="1"/>
              <w:contextualSpacing/>
              <w:jc w:val="both"/>
              <w:rPr>
                <w:szCs w:val="24"/>
                <w:lang w:eastAsia="lt-LT"/>
              </w:rPr>
            </w:pPr>
            <w:r w:rsidRPr="00EF4A3A">
              <w:rPr>
                <w:lang w:eastAsia="lt-LT"/>
              </w:rPr>
              <w:t>Kita (įrašykite):</w:t>
            </w:r>
          </w:p>
        </w:tc>
      </w:tr>
      <w:tr w:rsidR="005F1E8E" w:rsidRPr="00EF4A3A" w:rsidTr="005F1E8E">
        <w:tc>
          <w:tcPr>
            <w:tcW w:w="839" w:type="dxa"/>
            <w:tcBorders>
              <w:top w:val="nil"/>
              <w:left w:val="single" w:sz="8" w:space="0" w:color="000000"/>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ind w:left="-108"/>
              <w:contextualSpacing/>
              <w:rPr>
                <w:szCs w:val="24"/>
                <w:lang w:eastAsia="lt-LT"/>
              </w:rPr>
            </w:pPr>
            <w:r w:rsidRPr="00EF4A3A">
              <w:rPr>
                <w:lang w:eastAsia="lt-LT"/>
              </w:rPr>
              <w:t> </w:t>
            </w:r>
          </w:p>
        </w:tc>
        <w:tc>
          <w:tcPr>
            <w:tcW w:w="3064"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right"/>
              <w:rPr>
                <w:szCs w:val="24"/>
                <w:lang w:eastAsia="lt-LT"/>
              </w:rPr>
            </w:pPr>
            <w:r w:rsidRPr="00EF4A3A">
              <w:rPr>
                <w:b/>
                <w:bCs/>
                <w:lang w:eastAsia="lt-LT"/>
              </w:rPr>
              <w:t>Iš viso:</w:t>
            </w:r>
          </w:p>
        </w:tc>
        <w:tc>
          <w:tcPr>
            <w:tcW w:w="139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5F1E8E" w:rsidRPr="00EF4A3A" w:rsidRDefault="005F1E8E" w:rsidP="004F5C3B">
            <w:pPr>
              <w:spacing w:before="100" w:beforeAutospacing="1" w:after="100" w:afterAutospacing="1"/>
              <w:contextualSpacing/>
              <w:rPr>
                <w:szCs w:val="24"/>
                <w:lang w:eastAsia="lt-LT"/>
              </w:rPr>
            </w:pPr>
          </w:p>
        </w:tc>
      </w:tr>
    </w:tbl>
    <w:p w:rsidR="005F1E8E" w:rsidRDefault="005F1E8E">
      <w:pPr>
        <w:jc w:val="both"/>
        <w:rPr>
          <w:b/>
          <w:sz w:val="22"/>
          <w:szCs w:val="22"/>
        </w:rPr>
      </w:pPr>
    </w:p>
    <w:p w:rsidR="005F1E8E" w:rsidRDefault="005F1E8E">
      <w:pPr>
        <w:jc w:val="both"/>
        <w:rPr>
          <w:b/>
          <w:sz w:val="22"/>
          <w:szCs w:val="22"/>
        </w:rPr>
      </w:pPr>
    </w:p>
    <w:p w:rsidR="002F03C4" w:rsidRPr="000971E0" w:rsidRDefault="005F1E8E" w:rsidP="00241C91">
      <w:pPr>
        <w:rPr>
          <w:snapToGrid w:val="0"/>
          <w:sz w:val="2"/>
          <w:szCs w:val="16"/>
        </w:rPr>
      </w:pPr>
      <w:r>
        <w:rPr>
          <w:snapToGrid w:val="0"/>
          <w:sz w:val="2"/>
          <w:szCs w:val="16"/>
        </w:rPr>
        <w:t>lll</w:t>
      </w:r>
    </w:p>
    <w:sectPr w:rsidR="002F03C4" w:rsidRPr="000971E0" w:rsidSect="005F1E8E">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2F" w:rsidRDefault="00667B2F">
      <w:pPr>
        <w:overflowPunct w:val="0"/>
        <w:jc w:val="both"/>
        <w:textAlignment w:val="baseline"/>
      </w:pPr>
      <w:r>
        <w:separator/>
      </w:r>
    </w:p>
  </w:endnote>
  <w:endnote w:type="continuationSeparator" w:id="0">
    <w:p w:rsidR="00667B2F" w:rsidRDefault="00667B2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rsidP="009A0A2B">
    <w:pPr>
      <w:tabs>
        <w:tab w:val="center" w:pos="4153"/>
        <w:tab w:val="right" w:pos="8306"/>
      </w:tabs>
      <w:overflowPunct w:val="0"/>
      <w:jc w:val="right"/>
      <w:textAlignment w:val="baseline"/>
    </w:pPr>
    <w:r>
      <w:t>________________________________________ A. V.</w:t>
    </w:r>
  </w:p>
  <w:p w:rsidR="00AD70DD" w:rsidRPr="009A0A2B" w:rsidRDefault="00AD70DD" w:rsidP="009A0A2B">
    <w:pPr>
      <w:tabs>
        <w:tab w:val="center" w:pos="4153"/>
        <w:tab w:val="right" w:pos="8306"/>
      </w:tabs>
      <w:overflowPunct w:val="0"/>
      <w:jc w:val="right"/>
      <w:textAlignment w:val="baseline"/>
    </w:pPr>
    <w:r>
      <w:t>Pareiškėjo, pareiškėjo vadovo ar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rsidP="00916873">
    <w:pPr>
      <w:tabs>
        <w:tab w:val="center" w:pos="4153"/>
        <w:tab w:val="right" w:pos="8306"/>
      </w:tabs>
      <w:overflowPunct w:val="0"/>
      <w:jc w:val="right"/>
      <w:textAlignment w:val="baseline"/>
    </w:pPr>
    <w:r>
      <w:t>________________________________________ A. V.</w:t>
    </w:r>
  </w:p>
  <w:p w:rsidR="00AD70DD" w:rsidRPr="009A0A2B" w:rsidRDefault="00AD70DD" w:rsidP="00916873">
    <w:pPr>
      <w:tabs>
        <w:tab w:val="center" w:pos="4153"/>
        <w:tab w:val="right" w:pos="8306"/>
      </w:tabs>
      <w:overflowPunct w:val="0"/>
      <w:jc w:val="right"/>
      <w:textAlignment w:val="baseline"/>
    </w:pPr>
    <w:r>
      <w:t>Pareiškėjo, pareiškėjo vadovo ar įgalioto asmens parašas</w:t>
    </w:r>
  </w:p>
  <w:p w:rsidR="00AD70DD" w:rsidRDefault="00AD70D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2F" w:rsidRDefault="00667B2F">
      <w:pPr>
        <w:overflowPunct w:val="0"/>
        <w:jc w:val="both"/>
        <w:textAlignment w:val="baseline"/>
      </w:pPr>
      <w:r>
        <w:separator/>
      </w:r>
    </w:p>
  </w:footnote>
  <w:footnote w:type="continuationSeparator" w:id="0">
    <w:p w:rsidR="00667B2F" w:rsidRDefault="00667B2F">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DD" w:rsidRDefault="00AD70D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456345"/>
      <w:docPartObj>
        <w:docPartGallery w:val="Page Numbers (Top of Page)"/>
        <w:docPartUnique/>
      </w:docPartObj>
    </w:sdtPr>
    <w:sdtEndPr/>
    <w:sdtContent>
      <w:p w:rsidR="00AD70DD" w:rsidRDefault="00AD70DD">
        <w:pPr>
          <w:pStyle w:val="Antrats"/>
          <w:jc w:val="center"/>
        </w:pPr>
        <w:r>
          <w:fldChar w:fldCharType="begin"/>
        </w:r>
        <w:r>
          <w:instrText>PAGE   \* MERGEFORMAT</w:instrText>
        </w:r>
        <w:r>
          <w:fldChar w:fldCharType="separate"/>
        </w:r>
        <w:r w:rsidR="00CA1F5C">
          <w:rPr>
            <w:noProof/>
          </w:rPr>
          <w:t>1</w:t>
        </w:r>
        <w:r>
          <w:fldChar w:fldCharType="end"/>
        </w:r>
      </w:p>
    </w:sdtContent>
  </w:sdt>
  <w:p w:rsidR="00AD70DD" w:rsidRDefault="00AD70D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685375"/>
      <w:docPartObj>
        <w:docPartGallery w:val="Page Numbers (Top of Page)"/>
        <w:docPartUnique/>
      </w:docPartObj>
    </w:sdtPr>
    <w:sdtEndPr/>
    <w:sdtContent>
      <w:p w:rsidR="00AD70DD" w:rsidRDefault="00AD70DD">
        <w:pPr>
          <w:pStyle w:val="Antrats"/>
          <w:jc w:val="center"/>
        </w:pPr>
        <w:r>
          <w:fldChar w:fldCharType="begin"/>
        </w:r>
        <w:r>
          <w:instrText>PAGE   \* MERGEFORMAT</w:instrText>
        </w:r>
        <w:r>
          <w:fldChar w:fldCharType="separate"/>
        </w:r>
        <w:r w:rsidR="00CA1F5C">
          <w:rPr>
            <w:noProof/>
          </w:rPr>
          <w:t>19</w:t>
        </w:r>
        <w:r>
          <w:fldChar w:fldCharType="end"/>
        </w:r>
      </w:p>
    </w:sdtContent>
  </w:sdt>
  <w:p w:rsidR="00AD70DD" w:rsidRDefault="00AD70DD">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971E0"/>
    <w:rsid w:val="000F08A7"/>
    <w:rsid w:val="001021BD"/>
    <w:rsid w:val="00147770"/>
    <w:rsid w:val="001B4744"/>
    <w:rsid w:val="001D1372"/>
    <w:rsid w:val="001D6584"/>
    <w:rsid w:val="00233807"/>
    <w:rsid w:val="00241C91"/>
    <w:rsid w:val="002F03C4"/>
    <w:rsid w:val="00302009"/>
    <w:rsid w:val="00354A61"/>
    <w:rsid w:val="0041202B"/>
    <w:rsid w:val="00450585"/>
    <w:rsid w:val="004C5142"/>
    <w:rsid w:val="004E7B93"/>
    <w:rsid w:val="004F3FED"/>
    <w:rsid w:val="00510EB7"/>
    <w:rsid w:val="005609A1"/>
    <w:rsid w:val="005F1E8E"/>
    <w:rsid w:val="00621D46"/>
    <w:rsid w:val="006530CA"/>
    <w:rsid w:val="00667B2F"/>
    <w:rsid w:val="00692C67"/>
    <w:rsid w:val="006A1955"/>
    <w:rsid w:val="006B6A61"/>
    <w:rsid w:val="006D6DBA"/>
    <w:rsid w:val="00716075"/>
    <w:rsid w:val="00732A5C"/>
    <w:rsid w:val="0077593F"/>
    <w:rsid w:val="00780B1B"/>
    <w:rsid w:val="007D13E6"/>
    <w:rsid w:val="007D2F1A"/>
    <w:rsid w:val="007E0F81"/>
    <w:rsid w:val="008142B5"/>
    <w:rsid w:val="00825BC5"/>
    <w:rsid w:val="00826EC0"/>
    <w:rsid w:val="00834F58"/>
    <w:rsid w:val="0086152E"/>
    <w:rsid w:val="008620DD"/>
    <w:rsid w:val="00866EE2"/>
    <w:rsid w:val="00891450"/>
    <w:rsid w:val="00914105"/>
    <w:rsid w:val="00916873"/>
    <w:rsid w:val="009A0A2B"/>
    <w:rsid w:val="009A66A6"/>
    <w:rsid w:val="00A2046E"/>
    <w:rsid w:val="00A246E6"/>
    <w:rsid w:val="00A70AE1"/>
    <w:rsid w:val="00AA10AA"/>
    <w:rsid w:val="00AA111C"/>
    <w:rsid w:val="00AD70DD"/>
    <w:rsid w:val="00AF7181"/>
    <w:rsid w:val="00B36DBC"/>
    <w:rsid w:val="00B37F1C"/>
    <w:rsid w:val="00B73563"/>
    <w:rsid w:val="00BF1F90"/>
    <w:rsid w:val="00C27980"/>
    <w:rsid w:val="00C418B1"/>
    <w:rsid w:val="00CA1F5C"/>
    <w:rsid w:val="00D00B2B"/>
    <w:rsid w:val="00D20263"/>
    <w:rsid w:val="00D635F4"/>
    <w:rsid w:val="00DC0F03"/>
    <w:rsid w:val="00E91F59"/>
    <w:rsid w:val="00EB3462"/>
    <w:rsid w:val="00ED5196"/>
    <w:rsid w:val="00F417AF"/>
    <w:rsid w:val="00F81BCD"/>
    <w:rsid w:val="00F853DF"/>
    <w:rsid w:val="00FA12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38F4E-1385-4985-BE51-961FA05F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19713</Words>
  <Characters>11237</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30889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2022-02-16T07:49:00Z</dcterms:created>
  <dcterms:modified xsi:type="dcterms:W3CDTF">2022-02-16T07:49:00Z</dcterms:modified>
</cp:coreProperties>
</file>